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E4595" w:rsidR="00EB2F98" w:rsidP="00AE4595" w:rsidRDefault="00EB2F98" w14:paraId="66125CAC" w14:textId="53EEBED6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 xml:space="preserve">E1422 </w:t>
      </w:r>
    </w:p>
    <w:p w:rsidRPr="00AE4595" w:rsidR="00EB2F98" w:rsidP="00AE4595" w:rsidRDefault="00AF50D8" w14:paraId="697A274C" w14:textId="1FDB98D2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I</w:t>
      </w:r>
      <w:r w:rsidRPr="00AE4595" w:rsidR="00EB2F98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n 2014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… w</w:t>
      </w:r>
      <w:r w:rsidRPr="00AE4595" w:rsidR="00EB2F98">
        <w:rPr>
          <w:rStyle w:val="normaltextrun"/>
          <w:rFonts w:ascii="Cambria" w:hAnsi="Cambria" w:cs="Calibri"/>
          <w:color w:val="000000"/>
          <w:sz w:val="22"/>
          <w:szCs w:val="22"/>
          <w:shd w:val="clear" w:color="auto" w:fill="FFFF00"/>
        </w:rPr>
        <w:t>e did so much work and reduced the electricity bill by 25 per cent.</w:t>
      </w:r>
      <w:r w:rsidRPr="00AE4595" w:rsidR="00EB2F98">
        <w:rPr>
          <w:rStyle w:val="normaltextrun"/>
          <w:rFonts w:ascii="Cambria" w:hAnsi="Cambria" w:cs="Calibri"/>
          <w:color w:val="000000"/>
          <w:sz w:val="22"/>
          <w:szCs w:val="22"/>
        </w:rPr>
        <w:t> </w:t>
      </w:r>
      <w:r w:rsidRPr="00AE4595" w:rsidR="00EB2F98">
        <w:rPr>
          <w:rStyle w:val="eop"/>
          <w:rFonts w:ascii="Cambria" w:hAnsi="Cambria" w:cs="Calibri"/>
          <w:color w:val="000000"/>
          <w:sz w:val="22"/>
          <w:szCs w:val="22"/>
        </w:rPr>
        <w:t> </w:t>
      </w:r>
    </w:p>
    <w:p w:rsidRPr="00AE4595" w:rsidR="00EB2F98" w:rsidP="00AE4595" w:rsidRDefault="00EB2F98" w14:paraId="25B369AF" w14:textId="723B3EEA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>Pavithra Wanniarachchi</w:t>
      </w:r>
      <w:r w:rsidR="00AE4595">
        <w:rPr>
          <w:rStyle w:val="normaltextrun"/>
          <w:rFonts w:ascii="Cambria" w:hAnsi="Cambria" w:cs="Calibri"/>
          <w:color w:val="000000"/>
          <w:sz w:val="22"/>
          <w:szCs w:val="22"/>
        </w:rPr>
        <w:t xml:space="preserve">, 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>14</w:t>
      </w:r>
      <w:r w:rsidR="00AE4595">
        <w:rPr>
          <w:rStyle w:val="normaltextrun"/>
          <w:rFonts w:ascii="Cambria" w:hAnsi="Cambria" w:cs="Calibri"/>
          <w:color w:val="000000"/>
          <w:sz w:val="22"/>
          <w:szCs w:val="22"/>
        </w:rPr>
        <w:t xml:space="preserve"> March </w:t>
      </w:r>
      <w:r w:rsidRPr="00AE4595" w:rsidR="00AE4595">
        <w:rPr>
          <w:rStyle w:val="normaltextrun"/>
          <w:rFonts w:ascii="Cambria" w:hAnsi="Cambria" w:cs="Calibri"/>
          <w:color w:val="000000"/>
          <w:sz w:val="22"/>
          <w:szCs w:val="22"/>
        </w:rPr>
        <w:t>2022,</w:t>
      </w:r>
      <w:r w:rsidRPr="00AE4595">
        <w:rPr>
          <w:rStyle w:val="normaltextrun"/>
          <w:rFonts w:ascii="Cambria" w:hAnsi="Cambria" w:cs="Calibri"/>
          <w:color w:val="000000"/>
          <w:sz w:val="22"/>
          <w:szCs w:val="22"/>
        </w:rPr>
        <w:t xml:space="preserve"> Daily </w:t>
      </w:r>
      <w:r w:rsidRPr="00AE4595" w:rsidR="0055724A">
        <w:rPr>
          <w:rStyle w:val="normaltextrun"/>
          <w:rFonts w:ascii="Cambria" w:hAnsi="Cambria" w:cs="Calibri"/>
          <w:color w:val="000000"/>
          <w:sz w:val="22"/>
          <w:szCs w:val="22"/>
        </w:rPr>
        <w:t>News,</w:t>
      </w:r>
      <w:r w:rsidRPr="00AE4595">
        <w:rPr>
          <w:rStyle w:val="eop"/>
          <w:rFonts w:ascii="Cambria" w:hAnsi="Cambria" w:cs="Calibri"/>
          <w:color w:val="000000"/>
          <w:sz w:val="22"/>
          <w:szCs w:val="22"/>
        </w:rPr>
        <w:t> </w:t>
      </w:r>
    </w:p>
    <w:p w:rsidRPr="00AE4595" w:rsidR="00EB2F98" w:rsidP="00AE4595" w:rsidRDefault="00EB2F98" w14:paraId="6EEA1A37" w14:textId="670B0683">
      <w:pPr>
        <w:pStyle w:val="paragraph"/>
        <w:jc w:val="both"/>
        <w:textAlignment w:val="baseline"/>
        <w:rPr>
          <w:rFonts w:ascii="Cambria" w:hAnsi="Cambria"/>
          <w:sz w:val="22"/>
          <w:szCs w:val="22"/>
        </w:rPr>
      </w:pPr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</w:t>
      </w:r>
      <w:hyperlink r:id="rId7">
        <w:r w:rsidRPr="591344B8">
          <w:rPr>
            <w:rStyle w:val="normaltextrun"/>
            <w:rFonts w:ascii="Cambria" w:hAnsi="Cambria" w:cs="Calibri"/>
            <w:color w:val="0563C1"/>
            <w:sz w:val="22"/>
            <w:szCs w:val="22"/>
            <w:u w:val="single"/>
          </w:rPr>
          <w:t>https://mcusercontent.com/28995e1d18b16aa894488fab9/images/1179b93b-00a6-ff1a-f599-f68d654cb68e.jpg.</w:t>
        </w:r>
      </w:hyperlink>
      <w:r w:rsidRPr="591344B8">
        <w:rPr>
          <w:rStyle w:val="normaltextrun"/>
          <w:rFonts w:ascii="Cambria" w:hAnsi="Cambria" w:cs="Calibri"/>
          <w:color w:val="000000" w:themeColor="text1"/>
          <w:sz w:val="22"/>
          <w:szCs w:val="22"/>
        </w:rPr>
        <w:t>  </w:t>
      </w:r>
      <w:r w:rsidRPr="591344B8">
        <w:rPr>
          <w:rStyle w:val="eop"/>
          <w:rFonts w:ascii="Cambria" w:hAnsi="Cambria" w:cs="Calibri"/>
          <w:color w:val="000000" w:themeColor="text1"/>
          <w:sz w:val="22"/>
          <w:szCs w:val="22"/>
        </w:rPr>
        <w:t> </w:t>
      </w:r>
    </w:p>
    <w:p w:rsidRPr="00AE4595" w:rsidR="001B5514" w:rsidP="00AE4595" w:rsidRDefault="001E37B4" w14:paraId="39629F4F" w14:textId="6ECCCC8B">
      <w:pPr>
        <w:jc w:val="both"/>
        <w:rPr>
          <w:rFonts w:ascii="Cambria" w:hAnsi="Cambria"/>
          <w:b/>
          <w:bCs/>
        </w:rPr>
      </w:pPr>
      <w:r w:rsidRPr="00AE4595">
        <w:rPr>
          <w:rFonts w:ascii="Cambria" w:hAnsi="Cambria"/>
          <w:b/>
          <w:bCs/>
        </w:rPr>
        <w:t xml:space="preserve">MP </w:t>
      </w:r>
      <w:r w:rsidRPr="00AE4595" w:rsidR="001B5514">
        <w:rPr>
          <w:rFonts w:ascii="Cambria" w:hAnsi="Cambria"/>
          <w:b/>
          <w:bCs/>
        </w:rPr>
        <w:t xml:space="preserve">Wanniarachchi gives herself </w:t>
      </w:r>
      <w:r w:rsidRPr="00AE4595" w:rsidR="001B4BF2">
        <w:rPr>
          <w:rFonts w:ascii="Cambria" w:hAnsi="Cambria"/>
          <w:b/>
          <w:bCs/>
        </w:rPr>
        <w:t>undue credit</w:t>
      </w:r>
      <w:r w:rsidRPr="00AE4595" w:rsidR="001B5514">
        <w:rPr>
          <w:rFonts w:ascii="Cambria" w:hAnsi="Cambria"/>
          <w:b/>
          <w:bCs/>
        </w:rPr>
        <w:t xml:space="preserve"> on cost of electricity </w:t>
      </w:r>
    </w:p>
    <w:p w:rsidRPr="00AE4595" w:rsidR="00203244" w:rsidP="00AE4595" w:rsidRDefault="00DA564C" w14:paraId="059BD298" w14:textId="546DE875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 xml:space="preserve">To </w:t>
      </w:r>
      <w:r w:rsidRPr="00AE4595" w:rsidR="00CE7306">
        <w:rPr>
          <w:rFonts w:ascii="Cambria" w:hAnsi="Cambria"/>
        </w:rPr>
        <w:t>evaluate</w:t>
      </w:r>
      <w:r w:rsidRPr="00AE4595">
        <w:rPr>
          <w:rFonts w:ascii="Cambria" w:hAnsi="Cambria"/>
        </w:rPr>
        <w:t xml:space="preserve"> this claim, FactCheck</w:t>
      </w:r>
      <w:r w:rsidRPr="00AE4595" w:rsidR="00605366">
        <w:rPr>
          <w:rFonts w:ascii="Cambria" w:hAnsi="Cambria"/>
        </w:rPr>
        <w:t>.lk</w:t>
      </w:r>
      <w:r w:rsidRPr="00AE4595">
        <w:rPr>
          <w:rFonts w:ascii="Cambria" w:hAnsi="Cambria"/>
        </w:rPr>
        <w:t xml:space="preserve"> consulted </w:t>
      </w:r>
      <w:r w:rsidRPr="00AE4595" w:rsidR="001B5514">
        <w:rPr>
          <w:rFonts w:ascii="Cambria" w:hAnsi="Cambria"/>
        </w:rPr>
        <w:t xml:space="preserve">decision documents and notices from the </w:t>
      </w:r>
      <w:r w:rsidRPr="00AE4595" w:rsidR="00941867">
        <w:rPr>
          <w:rFonts w:ascii="Cambria" w:hAnsi="Cambria"/>
        </w:rPr>
        <w:t>P</w:t>
      </w:r>
      <w:r w:rsidRPr="00AE4595" w:rsidR="001B5514">
        <w:rPr>
          <w:rFonts w:ascii="Cambria" w:hAnsi="Cambria"/>
        </w:rPr>
        <w:t xml:space="preserve">ublic </w:t>
      </w:r>
      <w:r w:rsidRPr="00AE4595" w:rsidR="00941867">
        <w:rPr>
          <w:rFonts w:ascii="Cambria" w:hAnsi="Cambria"/>
        </w:rPr>
        <w:t>U</w:t>
      </w:r>
      <w:r w:rsidRPr="00AE4595" w:rsidR="001B5514">
        <w:rPr>
          <w:rFonts w:ascii="Cambria" w:hAnsi="Cambria"/>
        </w:rPr>
        <w:t xml:space="preserve">tilities </w:t>
      </w:r>
      <w:r w:rsidRPr="00AE4595" w:rsidR="00941867">
        <w:rPr>
          <w:rFonts w:ascii="Cambria" w:hAnsi="Cambria"/>
        </w:rPr>
        <w:t>C</w:t>
      </w:r>
      <w:r w:rsidRPr="00AE4595" w:rsidR="001B5514">
        <w:rPr>
          <w:rFonts w:ascii="Cambria" w:hAnsi="Cambria"/>
        </w:rPr>
        <w:t xml:space="preserve">ommission of </w:t>
      </w:r>
      <w:r w:rsidRPr="00AE4595" w:rsidR="00941867">
        <w:rPr>
          <w:rFonts w:ascii="Cambria" w:hAnsi="Cambria"/>
        </w:rPr>
        <w:t>S</w:t>
      </w:r>
      <w:r w:rsidRPr="00AE4595" w:rsidR="001B5514">
        <w:rPr>
          <w:rFonts w:ascii="Cambria" w:hAnsi="Cambria"/>
        </w:rPr>
        <w:t xml:space="preserve">ri </w:t>
      </w:r>
      <w:r w:rsidRPr="00AE4595" w:rsidR="00941867">
        <w:rPr>
          <w:rFonts w:ascii="Cambria" w:hAnsi="Cambria"/>
        </w:rPr>
        <w:t>L</w:t>
      </w:r>
      <w:r w:rsidRPr="00AE4595" w:rsidR="001B5514">
        <w:rPr>
          <w:rFonts w:ascii="Cambria" w:hAnsi="Cambria"/>
        </w:rPr>
        <w:t xml:space="preserve">anka (PUCSL) and Ceylon Electricity Board (CEB) </w:t>
      </w:r>
      <w:r w:rsidR="00AE4595">
        <w:rPr>
          <w:rFonts w:ascii="Cambria" w:hAnsi="Cambria"/>
        </w:rPr>
        <w:t>A</w:t>
      </w:r>
      <w:r w:rsidRPr="00AE4595" w:rsidR="001B5514">
        <w:rPr>
          <w:rFonts w:ascii="Cambria" w:hAnsi="Cambria"/>
        </w:rPr>
        <w:t xml:space="preserve">nnual </w:t>
      </w:r>
      <w:r w:rsidR="00AE4595">
        <w:rPr>
          <w:rFonts w:ascii="Cambria" w:hAnsi="Cambria"/>
        </w:rPr>
        <w:t>R</w:t>
      </w:r>
      <w:r w:rsidRPr="00AE4595" w:rsidR="001B5514">
        <w:rPr>
          <w:rFonts w:ascii="Cambria" w:hAnsi="Cambria"/>
        </w:rPr>
        <w:t>eports</w:t>
      </w:r>
      <w:r w:rsidRPr="00AE4595" w:rsidR="0033413C">
        <w:rPr>
          <w:rFonts w:ascii="Cambria" w:hAnsi="Cambria"/>
        </w:rPr>
        <w:t>.</w:t>
      </w:r>
      <w:r w:rsidR="00AE4595">
        <w:rPr>
          <w:rFonts w:ascii="Cambria" w:hAnsi="Cambria"/>
        </w:rPr>
        <w:t xml:space="preserve"> </w:t>
      </w:r>
      <w:r w:rsidRPr="00AE4595" w:rsidR="00A82AE2">
        <w:rPr>
          <w:rFonts w:ascii="Cambria" w:hAnsi="Cambria"/>
        </w:rPr>
        <w:t xml:space="preserve">Since electricity is </w:t>
      </w:r>
      <w:r w:rsidRPr="00AE4595" w:rsidR="00280966">
        <w:rPr>
          <w:rFonts w:ascii="Cambria" w:hAnsi="Cambria"/>
        </w:rPr>
        <w:t>billed differently</w:t>
      </w:r>
      <w:r w:rsidRPr="00AE4595" w:rsidR="006A43F3">
        <w:rPr>
          <w:rFonts w:ascii="Cambria" w:hAnsi="Cambria"/>
        </w:rPr>
        <w:t>, in tiers</w:t>
      </w:r>
      <w:r w:rsidRPr="00AE4595" w:rsidR="00280966">
        <w:rPr>
          <w:rFonts w:ascii="Cambria" w:hAnsi="Cambria"/>
        </w:rPr>
        <w:t xml:space="preserve"> </w:t>
      </w:r>
      <w:r w:rsidRPr="00AE4595" w:rsidR="006A43F3">
        <w:rPr>
          <w:rFonts w:ascii="Cambria" w:hAnsi="Cambria"/>
          <w:lang w:val="en-GB"/>
        </w:rPr>
        <w:t xml:space="preserve">that </w:t>
      </w:r>
      <w:r w:rsidRPr="00AE4595" w:rsidR="00280966">
        <w:rPr>
          <w:rFonts w:ascii="Cambria" w:hAnsi="Cambria"/>
        </w:rPr>
        <w:t xml:space="preserve">depend on the level of </w:t>
      </w:r>
      <w:r w:rsidRPr="00AE4595" w:rsidR="006A43F3">
        <w:rPr>
          <w:rFonts w:ascii="Cambria" w:hAnsi="Cambria"/>
        </w:rPr>
        <w:t xml:space="preserve">monthly </w:t>
      </w:r>
      <w:r w:rsidRPr="00AE4595" w:rsidR="00280966">
        <w:rPr>
          <w:rFonts w:ascii="Cambria" w:hAnsi="Cambria"/>
        </w:rPr>
        <w:t xml:space="preserve">usage, </w:t>
      </w:r>
      <w:r w:rsidRPr="00AE4595" w:rsidR="00203244">
        <w:rPr>
          <w:rFonts w:ascii="Cambria" w:hAnsi="Cambria"/>
        </w:rPr>
        <w:t>FactCheck</w:t>
      </w:r>
      <w:r w:rsidRPr="00AE4595" w:rsidR="00421A44">
        <w:rPr>
          <w:rFonts w:ascii="Cambria" w:hAnsi="Cambria"/>
        </w:rPr>
        <w:t>.lk</w:t>
      </w:r>
      <w:r w:rsidRPr="00AE4595" w:rsidR="00203244">
        <w:rPr>
          <w:rFonts w:ascii="Cambria" w:hAnsi="Cambria"/>
        </w:rPr>
        <w:t xml:space="preserve"> </w:t>
      </w:r>
      <w:r w:rsidRPr="00AE4595" w:rsidR="00280966">
        <w:rPr>
          <w:rFonts w:ascii="Cambria" w:hAnsi="Cambria"/>
        </w:rPr>
        <w:t xml:space="preserve">evaluated the claim for </w:t>
      </w:r>
      <w:r w:rsidRPr="00AE4595" w:rsidR="006A43F3">
        <w:rPr>
          <w:rFonts w:ascii="Cambria" w:hAnsi="Cambria"/>
        </w:rPr>
        <w:t>all six</w:t>
      </w:r>
      <w:r w:rsidRPr="00AE4595" w:rsidR="00280966">
        <w:rPr>
          <w:rFonts w:ascii="Cambria" w:hAnsi="Cambria"/>
        </w:rPr>
        <w:t xml:space="preserve"> tiers of </w:t>
      </w:r>
      <w:r w:rsidRPr="00AE4595" w:rsidR="006A43F3">
        <w:rPr>
          <w:rFonts w:ascii="Cambria" w:hAnsi="Cambria"/>
        </w:rPr>
        <w:t>bil</w:t>
      </w:r>
      <w:r w:rsidRPr="00AE4595" w:rsidR="00203244">
        <w:rPr>
          <w:rFonts w:ascii="Cambria" w:hAnsi="Cambria"/>
        </w:rPr>
        <w:t>l</w:t>
      </w:r>
      <w:r w:rsidRPr="00AE4595" w:rsidR="006A43F3">
        <w:rPr>
          <w:rFonts w:ascii="Cambria" w:hAnsi="Cambria"/>
        </w:rPr>
        <w:t>ing</w:t>
      </w:r>
      <w:r w:rsidRPr="00AE4595" w:rsidR="00203244">
        <w:rPr>
          <w:rFonts w:ascii="Cambria" w:hAnsi="Cambria"/>
        </w:rPr>
        <w:t>.</w:t>
      </w:r>
    </w:p>
    <w:p w:rsidRPr="00AE4595" w:rsidR="000731B2" w:rsidP="00AE4595" w:rsidRDefault="003955E5" w14:paraId="4D0AE44D" w14:textId="542CA954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 xml:space="preserve">Prior to </w:t>
      </w:r>
      <w:r w:rsidRPr="00AE4595" w:rsidR="006E747C">
        <w:rPr>
          <w:rFonts w:ascii="Cambria" w:hAnsi="Cambria"/>
        </w:rPr>
        <w:t>MP Wanniarachchi becoming the m</w:t>
      </w:r>
      <w:r w:rsidRPr="00AE4595">
        <w:rPr>
          <w:rFonts w:ascii="Cambria" w:hAnsi="Cambria"/>
        </w:rPr>
        <w:t xml:space="preserve">inister </w:t>
      </w:r>
      <w:r w:rsidRPr="00AE4595" w:rsidR="006E747C">
        <w:rPr>
          <w:rFonts w:ascii="Cambria" w:hAnsi="Cambria"/>
        </w:rPr>
        <w:t xml:space="preserve">of </w:t>
      </w:r>
      <w:r w:rsidR="00770883">
        <w:rPr>
          <w:rFonts w:ascii="Cambria" w:hAnsi="Cambria"/>
        </w:rPr>
        <w:t>power and energy</w:t>
      </w:r>
      <w:r w:rsidRPr="00AE4595" w:rsidR="006E747C">
        <w:rPr>
          <w:rFonts w:ascii="Cambria" w:hAnsi="Cambria"/>
        </w:rPr>
        <w:t xml:space="preserve"> in </w:t>
      </w:r>
      <w:r w:rsidRPr="00AE4595">
        <w:rPr>
          <w:rFonts w:ascii="Cambria" w:hAnsi="Cambria"/>
        </w:rPr>
        <w:t xml:space="preserve">2013, the electricity bills were supplemented by a fuel adjustment surcharge due to the </w:t>
      </w:r>
      <w:r w:rsidRPr="00AE4595" w:rsidR="006E747C">
        <w:rPr>
          <w:rFonts w:ascii="Cambria" w:hAnsi="Cambria"/>
        </w:rPr>
        <w:t>global oil prices</w:t>
      </w:r>
      <w:r w:rsidRPr="00AE4595" w:rsidR="00F71268">
        <w:rPr>
          <w:rFonts w:ascii="Cambria" w:hAnsi="Cambria"/>
        </w:rPr>
        <w:t xml:space="preserve"> escalating to above USD 110 a barrel</w:t>
      </w:r>
      <w:r w:rsidRPr="00AE4595" w:rsidR="006E747C">
        <w:rPr>
          <w:rFonts w:ascii="Cambria" w:hAnsi="Cambria"/>
        </w:rPr>
        <w:t xml:space="preserve">. </w:t>
      </w:r>
      <w:r w:rsidRPr="00AE4595" w:rsidR="00F71268">
        <w:rPr>
          <w:rFonts w:ascii="Cambria" w:hAnsi="Cambria"/>
        </w:rPr>
        <w:t xml:space="preserve">During </w:t>
      </w:r>
      <w:r w:rsidRPr="00AE4595" w:rsidR="001A7C11">
        <w:rPr>
          <w:rFonts w:ascii="Cambria" w:hAnsi="Cambria"/>
        </w:rPr>
        <w:t>the</w:t>
      </w:r>
      <w:r w:rsidRPr="00AE4595" w:rsidR="00385837">
        <w:rPr>
          <w:rFonts w:ascii="Cambria" w:hAnsi="Cambria"/>
        </w:rPr>
        <w:t xml:space="preserve"> </w:t>
      </w:r>
      <w:r w:rsidRPr="00AE4595" w:rsidR="00760B60">
        <w:rPr>
          <w:rFonts w:ascii="Cambria" w:hAnsi="Cambria"/>
        </w:rPr>
        <w:t xml:space="preserve">MP’s tenure there were </w:t>
      </w:r>
      <w:r w:rsidRPr="00AE4595" w:rsidR="00F71268">
        <w:rPr>
          <w:rFonts w:ascii="Cambria" w:hAnsi="Cambria"/>
        </w:rPr>
        <w:t xml:space="preserve">two stages of </w:t>
      </w:r>
      <w:r w:rsidRPr="00AE4595" w:rsidR="00760B60">
        <w:rPr>
          <w:rFonts w:ascii="Cambria" w:hAnsi="Cambria"/>
        </w:rPr>
        <w:t xml:space="preserve">adjustments to </w:t>
      </w:r>
      <w:r w:rsidRPr="00AE4595" w:rsidR="00730C7D">
        <w:rPr>
          <w:rFonts w:ascii="Cambria" w:hAnsi="Cambria"/>
        </w:rPr>
        <w:t>the t</w:t>
      </w:r>
      <w:r w:rsidRPr="00AE4595" w:rsidR="00AA6567">
        <w:rPr>
          <w:rFonts w:ascii="Cambria" w:hAnsi="Cambria"/>
        </w:rPr>
        <w:t>ariffs</w:t>
      </w:r>
      <w:r w:rsidRPr="00AE4595" w:rsidR="006B127A">
        <w:rPr>
          <w:rFonts w:ascii="Cambria" w:hAnsi="Cambria"/>
        </w:rPr>
        <w:t xml:space="preserve">. The first </w:t>
      </w:r>
      <w:r w:rsidRPr="00AE4595" w:rsidR="00566D6F">
        <w:rPr>
          <w:rFonts w:ascii="Cambria" w:hAnsi="Cambria"/>
        </w:rPr>
        <w:t xml:space="preserve">was </w:t>
      </w:r>
      <w:r w:rsidRPr="00AE4595" w:rsidR="006B127A">
        <w:rPr>
          <w:rFonts w:ascii="Cambria" w:hAnsi="Cambria"/>
        </w:rPr>
        <w:t>to increase the tariff</w:t>
      </w:r>
      <w:r w:rsidRPr="00AE4595" w:rsidR="001C697C">
        <w:rPr>
          <w:rFonts w:ascii="Cambria" w:hAnsi="Cambria"/>
        </w:rPr>
        <w:t>s</w:t>
      </w:r>
      <w:r w:rsidRPr="00AE4595" w:rsidR="006B127A">
        <w:rPr>
          <w:rFonts w:ascii="Cambria" w:hAnsi="Cambria"/>
        </w:rPr>
        <w:t xml:space="preserve"> </w:t>
      </w:r>
      <w:r w:rsidRPr="00AE4595" w:rsidR="001C697C">
        <w:rPr>
          <w:rFonts w:ascii="Cambria" w:hAnsi="Cambria"/>
        </w:rPr>
        <w:t>in 2013</w:t>
      </w:r>
      <w:r w:rsidRPr="00AE4595" w:rsidR="00F71268">
        <w:rPr>
          <w:rFonts w:ascii="Cambria" w:hAnsi="Cambria"/>
        </w:rPr>
        <w:t xml:space="preserve">. The second was </w:t>
      </w:r>
      <w:r w:rsidRPr="00AE4595" w:rsidR="006D49E1">
        <w:rPr>
          <w:rFonts w:ascii="Cambria" w:hAnsi="Cambria"/>
        </w:rPr>
        <w:t xml:space="preserve">a set of adjustments </w:t>
      </w:r>
      <w:r w:rsidRPr="00AE4595" w:rsidR="001C697C">
        <w:rPr>
          <w:rFonts w:ascii="Cambria" w:hAnsi="Cambria"/>
        </w:rPr>
        <w:t>in 2014</w:t>
      </w:r>
      <w:r w:rsidRPr="00AE4595" w:rsidR="00F71268">
        <w:rPr>
          <w:rFonts w:ascii="Cambria" w:hAnsi="Cambria"/>
        </w:rPr>
        <w:t xml:space="preserve"> </w:t>
      </w:r>
      <w:r w:rsidRPr="00AE4595" w:rsidR="00CB17C9">
        <w:rPr>
          <w:rFonts w:ascii="Cambria" w:hAnsi="Cambria"/>
        </w:rPr>
        <w:t xml:space="preserve">to reduce tariffs </w:t>
      </w:r>
      <w:r w:rsidRPr="00AE4595" w:rsidR="00F71268">
        <w:rPr>
          <w:rFonts w:ascii="Cambria" w:hAnsi="Cambria"/>
        </w:rPr>
        <w:t xml:space="preserve">and </w:t>
      </w:r>
      <w:r w:rsidRPr="00AE4595" w:rsidR="0047210E">
        <w:rPr>
          <w:rFonts w:ascii="Cambria" w:hAnsi="Cambria"/>
        </w:rPr>
        <w:t xml:space="preserve">to </w:t>
      </w:r>
      <w:r w:rsidRPr="00AE4595" w:rsidR="00566D6F">
        <w:rPr>
          <w:rFonts w:ascii="Cambria" w:hAnsi="Cambria"/>
        </w:rPr>
        <w:t xml:space="preserve">remove </w:t>
      </w:r>
      <w:r w:rsidRPr="00AE4595" w:rsidR="00F71268">
        <w:rPr>
          <w:rFonts w:ascii="Cambria" w:hAnsi="Cambria"/>
        </w:rPr>
        <w:t>the fuel adjustment charge,</w:t>
      </w:r>
      <w:r w:rsidRPr="00AE4595" w:rsidR="009F2EF7">
        <w:rPr>
          <w:rFonts w:ascii="Cambria" w:hAnsi="Cambria"/>
        </w:rPr>
        <w:t xml:space="preserve"> as </w:t>
      </w:r>
      <w:r w:rsidRPr="00AE4595" w:rsidR="00CB5E9E">
        <w:rPr>
          <w:rFonts w:ascii="Cambria" w:hAnsi="Cambria"/>
        </w:rPr>
        <w:t xml:space="preserve">the price per barrel </w:t>
      </w:r>
      <w:r w:rsidRPr="00AE4595" w:rsidR="00547D63">
        <w:rPr>
          <w:rFonts w:ascii="Cambria" w:hAnsi="Cambria"/>
        </w:rPr>
        <w:t>reduced below USD 100</w:t>
      </w:r>
      <w:r w:rsidRPr="00AE4595" w:rsidR="00FB3AAF">
        <w:rPr>
          <w:rFonts w:ascii="Cambria" w:hAnsi="Cambria"/>
        </w:rPr>
        <w:t>.</w:t>
      </w:r>
    </w:p>
    <w:p w:rsidRPr="00AE4595" w:rsidR="000731B2" w:rsidP="00AE4595" w:rsidRDefault="000731B2" w14:paraId="017257E9" w14:textId="5F8F520F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 xml:space="preserve">PUCSL documents indicate that </w:t>
      </w:r>
      <w:r w:rsidRPr="00AE4595" w:rsidR="00EE1ECF">
        <w:rPr>
          <w:rFonts w:ascii="Cambria" w:hAnsi="Cambria"/>
        </w:rPr>
        <w:t xml:space="preserve">by </w:t>
      </w:r>
      <w:r w:rsidRPr="00AE4595" w:rsidR="009227BE">
        <w:rPr>
          <w:rFonts w:ascii="Cambria" w:hAnsi="Cambria"/>
        </w:rPr>
        <w:t xml:space="preserve">this </w:t>
      </w:r>
      <w:r w:rsidRPr="00AE4595" w:rsidR="009E1355">
        <w:rPr>
          <w:rFonts w:ascii="Cambria" w:hAnsi="Cambria"/>
        </w:rPr>
        <w:t>second</w:t>
      </w:r>
      <w:r w:rsidRPr="00AE4595" w:rsidR="00035A86">
        <w:rPr>
          <w:rFonts w:ascii="Cambria" w:hAnsi="Cambria"/>
        </w:rPr>
        <w:t xml:space="preserve"> set of</w:t>
      </w:r>
      <w:r w:rsidRPr="00AE4595" w:rsidR="009E1355">
        <w:rPr>
          <w:rFonts w:ascii="Cambria" w:hAnsi="Cambria"/>
        </w:rPr>
        <w:t xml:space="preserve"> adjustment</w:t>
      </w:r>
      <w:r w:rsidRPr="00AE4595" w:rsidR="00035A86">
        <w:rPr>
          <w:rFonts w:ascii="Cambria" w:hAnsi="Cambria"/>
        </w:rPr>
        <w:t>s</w:t>
      </w:r>
      <w:r w:rsidRPr="00AE4595" w:rsidR="008E05D2">
        <w:rPr>
          <w:rFonts w:ascii="Cambria" w:hAnsi="Cambria"/>
        </w:rPr>
        <w:t xml:space="preserve">, </w:t>
      </w:r>
      <w:r w:rsidRPr="00AE4595">
        <w:rPr>
          <w:rFonts w:ascii="Cambria" w:hAnsi="Cambria"/>
        </w:rPr>
        <w:t>bill values decreased by between 24.6% and 26.3% for five</w:t>
      </w:r>
      <w:r w:rsidRPr="00AE4595" w:rsidR="008A0792">
        <w:rPr>
          <w:rFonts w:ascii="Cambria" w:hAnsi="Cambria"/>
        </w:rPr>
        <w:t xml:space="preserve"> of the six billing tiers and by 10.2% for the highest tier</w:t>
      </w:r>
      <w:r w:rsidRPr="00AE4595">
        <w:rPr>
          <w:rFonts w:ascii="Cambria" w:hAnsi="Cambria"/>
        </w:rPr>
        <w:t xml:space="preserve">. </w:t>
      </w:r>
      <w:r w:rsidRPr="00AE4595" w:rsidR="00795170">
        <w:rPr>
          <w:rFonts w:ascii="Cambria" w:hAnsi="Cambria"/>
        </w:rPr>
        <w:t xml:space="preserve">But this </w:t>
      </w:r>
      <w:r w:rsidRPr="00AE4595" w:rsidR="0047210E">
        <w:rPr>
          <w:rFonts w:ascii="Cambria" w:hAnsi="Cambria"/>
        </w:rPr>
        <w:t xml:space="preserve">level of </w:t>
      </w:r>
      <w:r w:rsidRPr="00AE4595" w:rsidR="00795170">
        <w:rPr>
          <w:rFonts w:ascii="Cambria" w:hAnsi="Cambria"/>
        </w:rPr>
        <w:t>decrease is only in relation to the increased price instituted in the first adjustment</w:t>
      </w:r>
      <w:r w:rsidRPr="00AE4595" w:rsidR="002F4BA6">
        <w:rPr>
          <w:rFonts w:ascii="Cambria" w:hAnsi="Cambria"/>
        </w:rPr>
        <w:t xml:space="preserve"> in </w:t>
      </w:r>
      <w:r w:rsidRPr="00AE4595" w:rsidR="00795170">
        <w:rPr>
          <w:rFonts w:ascii="Cambria" w:hAnsi="Cambria"/>
        </w:rPr>
        <w:t xml:space="preserve">the </w:t>
      </w:r>
      <w:r w:rsidR="00BA66F0">
        <w:rPr>
          <w:rFonts w:ascii="Cambria" w:hAnsi="Cambria"/>
        </w:rPr>
        <w:t xml:space="preserve">MP’s </w:t>
      </w:r>
      <w:r w:rsidRPr="00AE4595" w:rsidR="00BA66F0">
        <w:rPr>
          <w:rFonts w:ascii="Cambria" w:hAnsi="Cambria"/>
        </w:rPr>
        <w:t>tenure</w:t>
      </w:r>
      <w:r w:rsidRPr="00AE4595" w:rsidR="002F4BA6">
        <w:rPr>
          <w:rFonts w:ascii="Cambria" w:hAnsi="Cambria"/>
        </w:rPr>
        <w:t xml:space="preserve">. </w:t>
      </w:r>
      <w:r w:rsidRPr="00AE4595" w:rsidR="00C95922">
        <w:rPr>
          <w:rFonts w:ascii="Cambria" w:hAnsi="Cambria"/>
        </w:rPr>
        <w:t>In fact</w:t>
      </w:r>
      <w:r w:rsidRPr="00AE4595" w:rsidR="007A17D9">
        <w:rPr>
          <w:rFonts w:ascii="Cambria" w:hAnsi="Cambria"/>
        </w:rPr>
        <w:t xml:space="preserve">, during the </w:t>
      </w:r>
      <w:r w:rsidR="00BA66F0">
        <w:rPr>
          <w:rFonts w:ascii="Cambria" w:hAnsi="Cambria"/>
        </w:rPr>
        <w:t>MP’s</w:t>
      </w:r>
      <w:r w:rsidRPr="00AE4595" w:rsidR="007A17D9">
        <w:rPr>
          <w:rFonts w:ascii="Cambria" w:hAnsi="Cambria"/>
        </w:rPr>
        <w:t xml:space="preserve"> tenure starting in 2013,</w:t>
      </w:r>
      <w:r w:rsidRPr="00AE4595" w:rsidR="00C95922">
        <w:rPr>
          <w:rFonts w:ascii="Cambria" w:hAnsi="Cambria"/>
        </w:rPr>
        <w:t xml:space="preserve"> </w:t>
      </w:r>
      <w:r w:rsidRPr="00AE4595" w:rsidR="00DE097D">
        <w:rPr>
          <w:rFonts w:ascii="Cambria" w:hAnsi="Cambria"/>
        </w:rPr>
        <w:t xml:space="preserve">the tariffs and bills increased substantially (even after the fuel adjustment charge was removed), </w:t>
      </w:r>
      <w:r w:rsidRPr="00AE4595" w:rsidR="00C95922">
        <w:rPr>
          <w:rFonts w:ascii="Cambria" w:hAnsi="Cambria"/>
        </w:rPr>
        <w:t xml:space="preserve">for </w:t>
      </w:r>
      <w:r w:rsidRPr="00AE4595" w:rsidR="00870144">
        <w:rPr>
          <w:rFonts w:ascii="Cambria" w:hAnsi="Cambria"/>
        </w:rPr>
        <w:t xml:space="preserve">four out of the six tiers </w:t>
      </w:r>
      <w:r w:rsidRPr="00AE4595" w:rsidR="00DC2A08">
        <w:rPr>
          <w:rFonts w:ascii="Cambria" w:hAnsi="Cambria"/>
        </w:rPr>
        <w:t xml:space="preserve">and reduced by the claimed amount only for </w:t>
      </w:r>
      <w:r w:rsidRPr="00AE4595" w:rsidR="00BF09C2">
        <w:rPr>
          <w:rFonts w:ascii="Cambria" w:hAnsi="Cambria"/>
        </w:rPr>
        <w:t xml:space="preserve">the </w:t>
      </w:r>
      <w:r w:rsidRPr="00AE4595" w:rsidR="00DC2A08">
        <w:rPr>
          <w:rFonts w:ascii="Cambria" w:hAnsi="Cambria"/>
        </w:rPr>
        <w:t xml:space="preserve">two </w:t>
      </w:r>
      <w:r w:rsidRPr="00AE4595" w:rsidR="00BF09C2">
        <w:rPr>
          <w:rFonts w:ascii="Cambria" w:hAnsi="Cambria"/>
        </w:rPr>
        <w:t xml:space="preserve">lowest usage </w:t>
      </w:r>
      <w:r w:rsidRPr="00AE4595" w:rsidR="00DC2A08">
        <w:rPr>
          <w:rFonts w:ascii="Cambria" w:hAnsi="Cambria"/>
        </w:rPr>
        <w:t>tiers</w:t>
      </w:r>
      <w:r w:rsidRPr="00AE4595" w:rsidR="000251B2">
        <w:rPr>
          <w:rFonts w:ascii="Cambria" w:hAnsi="Cambria"/>
        </w:rPr>
        <w:t>.</w:t>
      </w:r>
      <w:r w:rsidRPr="00AE4595" w:rsidR="005D06D8">
        <w:rPr>
          <w:rFonts w:ascii="Cambria" w:hAnsi="Cambria"/>
        </w:rPr>
        <w:t xml:space="preserve"> </w:t>
      </w:r>
      <w:r w:rsidRPr="00AE4595" w:rsidR="000251B2">
        <w:rPr>
          <w:rFonts w:ascii="Cambria" w:hAnsi="Cambria"/>
        </w:rPr>
        <w:t>In the lowest t</w:t>
      </w:r>
      <w:r w:rsidRPr="00AE4595" w:rsidR="002D62BC">
        <w:rPr>
          <w:rFonts w:ascii="Cambria" w:hAnsi="Cambria"/>
        </w:rPr>
        <w:t>wo tiers</w:t>
      </w:r>
      <w:r w:rsidR="00BA66F0">
        <w:rPr>
          <w:rFonts w:ascii="Cambria" w:hAnsi="Cambria"/>
        </w:rPr>
        <w:t xml:space="preserve">, </w:t>
      </w:r>
      <w:r w:rsidRPr="00AE4595" w:rsidR="00162B6D">
        <w:rPr>
          <w:rFonts w:ascii="Cambria" w:hAnsi="Cambria"/>
        </w:rPr>
        <w:t xml:space="preserve">the bill reduction was </w:t>
      </w:r>
      <w:r w:rsidRPr="00AE4595" w:rsidR="00594AFD">
        <w:rPr>
          <w:rFonts w:ascii="Cambria" w:hAnsi="Cambria"/>
        </w:rPr>
        <w:t xml:space="preserve">mostly </w:t>
      </w:r>
      <w:r w:rsidRPr="00AE4595" w:rsidR="00162B6D">
        <w:rPr>
          <w:rFonts w:ascii="Cambria" w:hAnsi="Cambria"/>
        </w:rPr>
        <w:t>due to the fuel usage charge being removed alongside the reduction in global oil prices.</w:t>
      </w:r>
    </w:p>
    <w:p w:rsidRPr="00AE4595" w:rsidR="001742EB" w:rsidP="00AE4595" w:rsidRDefault="00994814" w14:paraId="3C25CDD0" w14:textId="3EB34DC5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>The</w:t>
      </w:r>
      <w:r w:rsidRPr="00AE4595" w:rsidR="009F016C">
        <w:rPr>
          <w:rFonts w:ascii="Cambria" w:hAnsi="Cambria"/>
        </w:rPr>
        <w:t>refore, the</w:t>
      </w:r>
      <w:r w:rsidRPr="00AE4595">
        <w:rPr>
          <w:rFonts w:ascii="Cambria" w:hAnsi="Cambria"/>
        </w:rPr>
        <w:t xml:space="preserve"> </w:t>
      </w:r>
      <w:r w:rsidRPr="00AE4595" w:rsidR="008036ED">
        <w:rPr>
          <w:rFonts w:ascii="Cambria" w:hAnsi="Cambria"/>
        </w:rPr>
        <w:t>MP misrepresent</w:t>
      </w:r>
      <w:r w:rsidRPr="00AE4595">
        <w:rPr>
          <w:rFonts w:ascii="Cambria" w:hAnsi="Cambria"/>
        </w:rPr>
        <w:t>s</w:t>
      </w:r>
      <w:r w:rsidRPr="00AE4595" w:rsidR="008036ED">
        <w:rPr>
          <w:rFonts w:ascii="Cambria" w:hAnsi="Cambria"/>
        </w:rPr>
        <w:t xml:space="preserve"> as a success</w:t>
      </w:r>
      <w:r w:rsidRPr="00AE4595" w:rsidR="00386476">
        <w:rPr>
          <w:rFonts w:ascii="Cambria" w:hAnsi="Cambria"/>
        </w:rPr>
        <w:t xml:space="preserve"> of her tenure,</w:t>
      </w:r>
      <w:r w:rsidRPr="00AE4595" w:rsidR="008036ED">
        <w:rPr>
          <w:rFonts w:ascii="Cambria" w:hAnsi="Cambria"/>
        </w:rPr>
        <w:t xml:space="preserve"> and claim</w:t>
      </w:r>
      <w:r w:rsidRPr="00AE4595">
        <w:rPr>
          <w:rFonts w:ascii="Cambria" w:hAnsi="Cambria"/>
        </w:rPr>
        <w:t>s</w:t>
      </w:r>
      <w:r w:rsidRPr="00AE4595" w:rsidR="008036ED">
        <w:rPr>
          <w:rFonts w:ascii="Cambria" w:hAnsi="Cambria"/>
        </w:rPr>
        <w:t xml:space="preserve"> </w:t>
      </w:r>
      <w:r w:rsidRPr="00AE4595" w:rsidR="003165B7">
        <w:rPr>
          <w:rFonts w:ascii="Cambria" w:hAnsi="Cambria"/>
        </w:rPr>
        <w:t xml:space="preserve">undue credit </w:t>
      </w:r>
      <w:r w:rsidRPr="00AE4595" w:rsidR="003204DE">
        <w:rPr>
          <w:rFonts w:ascii="Cambria" w:hAnsi="Cambria"/>
        </w:rPr>
        <w:t>for</w:t>
      </w:r>
      <w:r w:rsidRPr="00AE4595" w:rsidR="00386476">
        <w:rPr>
          <w:rFonts w:ascii="Cambria" w:hAnsi="Cambria"/>
        </w:rPr>
        <w:t>,</w:t>
      </w:r>
      <w:r w:rsidRPr="00AE4595" w:rsidR="003204DE">
        <w:rPr>
          <w:rFonts w:ascii="Cambria" w:hAnsi="Cambria"/>
        </w:rPr>
        <w:t xml:space="preserve"> </w:t>
      </w:r>
      <w:r w:rsidRPr="00AE4595" w:rsidR="00386476">
        <w:rPr>
          <w:rFonts w:ascii="Cambria" w:hAnsi="Cambria"/>
        </w:rPr>
        <w:t xml:space="preserve">the reduction of </w:t>
      </w:r>
      <w:r w:rsidRPr="00AE4595" w:rsidR="003204DE">
        <w:rPr>
          <w:rFonts w:ascii="Cambria" w:hAnsi="Cambria"/>
        </w:rPr>
        <w:t>electricity bills</w:t>
      </w:r>
      <w:r w:rsidRPr="00AE4595">
        <w:rPr>
          <w:rFonts w:ascii="Cambria" w:hAnsi="Cambria"/>
        </w:rPr>
        <w:t>.</w:t>
      </w:r>
      <w:r w:rsidRPr="00AE4595" w:rsidR="003204DE">
        <w:rPr>
          <w:rFonts w:ascii="Cambria" w:hAnsi="Cambria"/>
        </w:rPr>
        <w:t xml:space="preserve"> </w:t>
      </w:r>
      <w:r w:rsidRPr="00AE4595">
        <w:rPr>
          <w:rFonts w:ascii="Cambria" w:hAnsi="Cambria"/>
        </w:rPr>
        <w:t xml:space="preserve">The reduction </w:t>
      </w:r>
      <w:r w:rsidRPr="00AE4595" w:rsidR="00ED5ABA">
        <w:rPr>
          <w:rFonts w:ascii="Cambria" w:hAnsi="Cambria"/>
        </w:rPr>
        <w:t xml:space="preserve">she cites </w:t>
      </w:r>
      <w:r w:rsidRPr="00AE4595">
        <w:rPr>
          <w:rFonts w:ascii="Cambria" w:hAnsi="Cambria"/>
        </w:rPr>
        <w:t xml:space="preserve">was </w:t>
      </w:r>
      <w:r w:rsidRPr="00AE4595" w:rsidR="003204DE">
        <w:rPr>
          <w:rFonts w:ascii="Cambria" w:hAnsi="Cambria"/>
        </w:rPr>
        <w:t xml:space="preserve">mainly </w:t>
      </w:r>
      <w:r w:rsidRPr="00AE4595">
        <w:rPr>
          <w:rFonts w:ascii="Cambria" w:hAnsi="Cambria"/>
        </w:rPr>
        <w:t xml:space="preserve">a </w:t>
      </w:r>
      <w:r w:rsidRPr="00AE4595" w:rsidR="003375BA">
        <w:rPr>
          <w:rFonts w:ascii="Cambria" w:hAnsi="Cambria"/>
        </w:rPr>
        <w:t xml:space="preserve">result of </w:t>
      </w:r>
      <w:r w:rsidRPr="00AE4595" w:rsidR="003770CF">
        <w:rPr>
          <w:rFonts w:ascii="Cambria" w:hAnsi="Cambria"/>
        </w:rPr>
        <w:t xml:space="preserve">undoing </w:t>
      </w:r>
      <w:r w:rsidRPr="00AE4595" w:rsidR="003375BA">
        <w:rPr>
          <w:rFonts w:ascii="Cambria" w:hAnsi="Cambria"/>
        </w:rPr>
        <w:t xml:space="preserve">the </w:t>
      </w:r>
      <w:r w:rsidRPr="00AE4595" w:rsidR="004702CE">
        <w:rPr>
          <w:rFonts w:ascii="Cambria" w:hAnsi="Cambria"/>
        </w:rPr>
        <w:t xml:space="preserve">previous </w:t>
      </w:r>
      <w:r w:rsidRPr="00AE4595" w:rsidR="005D3D73">
        <w:rPr>
          <w:rFonts w:ascii="Cambria" w:hAnsi="Cambria"/>
        </w:rPr>
        <w:t xml:space="preserve">tariff </w:t>
      </w:r>
      <w:r w:rsidRPr="00AE4595" w:rsidR="003770CF">
        <w:rPr>
          <w:rFonts w:ascii="Cambria" w:hAnsi="Cambria"/>
        </w:rPr>
        <w:t xml:space="preserve">increases </w:t>
      </w:r>
      <w:r w:rsidRPr="00AE4595" w:rsidR="008036ED">
        <w:rPr>
          <w:rFonts w:ascii="Cambria" w:hAnsi="Cambria"/>
        </w:rPr>
        <w:t xml:space="preserve">imposed </w:t>
      </w:r>
      <w:r w:rsidRPr="00AE4595" w:rsidR="004702CE">
        <w:rPr>
          <w:rFonts w:ascii="Cambria" w:hAnsi="Cambria"/>
        </w:rPr>
        <w:t xml:space="preserve">also </w:t>
      </w:r>
      <w:r w:rsidRPr="00AE4595" w:rsidR="008036ED">
        <w:rPr>
          <w:rFonts w:ascii="Cambria" w:hAnsi="Cambria"/>
        </w:rPr>
        <w:t xml:space="preserve">during her </w:t>
      </w:r>
      <w:r w:rsidRPr="00AE4595" w:rsidR="00BA66F0">
        <w:rPr>
          <w:rFonts w:ascii="Cambria" w:hAnsi="Cambria"/>
        </w:rPr>
        <w:t>tenure and</w:t>
      </w:r>
      <w:r w:rsidRPr="00AE4595" w:rsidR="00B26340">
        <w:rPr>
          <w:rFonts w:ascii="Cambria" w:hAnsi="Cambria"/>
        </w:rPr>
        <w:t xml:space="preserve"> the </w:t>
      </w:r>
      <w:r w:rsidRPr="00AE4595" w:rsidR="00014E53">
        <w:rPr>
          <w:rFonts w:ascii="Cambria" w:hAnsi="Cambria"/>
        </w:rPr>
        <w:t>removal of the fuel surcharge</w:t>
      </w:r>
      <w:r w:rsidRPr="00AE4595" w:rsidR="004702CE">
        <w:rPr>
          <w:rFonts w:ascii="Cambria" w:hAnsi="Cambria"/>
        </w:rPr>
        <w:t>, with the reduction in global oil prices</w:t>
      </w:r>
      <w:r w:rsidRPr="00AE4595" w:rsidR="00EC2B79">
        <w:rPr>
          <w:rFonts w:ascii="Cambria" w:hAnsi="Cambria"/>
        </w:rPr>
        <w:t xml:space="preserve">. </w:t>
      </w:r>
      <w:r w:rsidRPr="00AE4595" w:rsidR="00251AA3">
        <w:rPr>
          <w:rFonts w:ascii="Cambria" w:hAnsi="Cambria"/>
        </w:rPr>
        <w:t xml:space="preserve">Nevertheless, </w:t>
      </w:r>
      <w:r w:rsidRPr="00AE4595" w:rsidR="0016565C">
        <w:rPr>
          <w:rFonts w:ascii="Cambria" w:hAnsi="Cambria"/>
        </w:rPr>
        <w:t xml:space="preserve">according to CEB data, </w:t>
      </w:r>
      <w:r w:rsidRPr="00AE4595" w:rsidR="003165B7">
        <w:rPr>
          <w:rFonts w:ascii="Cambria" w:hAnsi="Cambria"/>
        </w:rPr>
        <w:t xml:space="preserve">the two tiers for which the </w:t>
      </w:r>
      <w:r w:rsidRPr="00AE4595" w:rsidR="00EC2B79">
        <w:rPr>
          <w:rFonts w:ascii="Cambria" w:hAnsi="Cambria"/>
        </w:rPr>
        <w:t xml:space="preserve">25% </w:t>
      </w:r>
      <w:r w:rsidRPr="00AE4595" w:rsidR="003165B7">
        <w:rPr>
          <w:rFonts w:ascii="Cambria" w:hAnsi="Cambria"/>
        </w:rPr>
        <w:t xml:space="preserve">reduction </w:t>
      </w:r>
      <w:r w:rsidRPr="00AE4595" w:rsidR="00EC2B79">
        <w:rPr>
          <w:rFonts w:ascii="Cambria" w:hAnsi="Cambria"/>
        </w:rPr>
        <w:t xml:space="preserve">was achieved, </w:t>
      </w:r>
      <w:r w:rsidRPr="00AE4595" w:rsidR="00251AA3">
        <w:rPr>
          <w:rFonts w:ascii="Cambria" w:hAnsi="Cambria"/>
        </w:rPr>
        <w:t xml:space="preserve">mostly due to </w:t>
      </w:r>
      <w:r w:rsidRPr="00AE4595" w:rsidR="00EC2B79">
        <w:rPr>
          <w:rFonts w:ascii="Cambria" w:hAnsi="Cambria"/>
        </w:rPr>
        <w:t>the removal of the fuel surcharge</w:t>
      </w:r>
      <w:r w:rsidRPr="00AE4595" w:rsidR="003165B7">
        <w:rPr>
          <w:rFonts w:ascii="Cambria" w:hAnsi="Cambria"/>
        </w:rPr>
        <w:t xml:space="preserve">, </w:t>
      </w:r>
      <w:r w:rsidRPr="00AE4595" w:rsidR="009A6ABE">
        <w:rPr>
          <w:rFonts w:ascii="Cambria" w:hAnsi="Cambria"/>
        </w:rPr>
        <w:t xml:space="preserve">included </w:t>
      </w:r>
      <w:r w:rsidRPr="00AE4595" w:rsidR="004120D0">
        <w:rPr>
          <w:rFonts w:ascii="Cambria" w:hAnsi="Cambria"/>
        </w:rPr>
        <w:t xml:space="preserve">58.7% of domestic consumers in the country. </w:t>
      </w:r>
    </w:p>
    <w:p w:rsidR="003364C0" w:rsidP="00AE4595" w:rsidRDefault="009F016C" w14:paraId="788C48A4" w14:textId="6ABD5A5E">
      <w:pPr>
        <w:jc w:val="both"/>
        <w:rPr>
          <w:rFonts w:ascii="Cambria" w:hAnsi="Cambria"/>
        </w:rPr>
      </w:pPr>
      <w:r w:rsidRPr="00AE4595">
        <w:rPr>
          <w:rFonts w:ascii="Cambria" w:hAnsi="Cambria"/>
        </w:rPr>
        <w:t>Despite the undue credit claimed,</w:t>
      </w:r>
      <w:r w:rsidRPr="00AE4595" w:rsidR="00BC3D71">
        <w:rPr>
          <w:rFonts w:ascii="Cambria" w:hAnsi="Cambria"/>
        </w:rPr>
        <w:t xml:space="preserve"> a majority of the </w:t>
      </w:r>
      <w:r w:rsidRPr="00AE4595" w:rsidR="00B95602">
        <w:rPr>
          <w:rFonts w:ascii="Cambria" w:hAnsi="Cambria"/>
        </w:rPr>
        <w:t xml:space="preserve">billing units did receive </w:t>
      </w:r>
      <w:r w:rsidRPr="00AE4595" w:rsidR="00994814">
        <w:rPr>
          <w:rFonts w:ascii="Cambria" w:hAnsi="Cambria"/>
        </w:rPr>
        <w:t xml:space="preserve">the </w:t>
      </w:r>
      <w:r w:rsidRPr="00AE4595" w:rsidR="00B31109">
        <w:rPr>
          <w:rFonts w:ascii="Cambria" w:hAnsi="Cambria"/>
        </w:rPr>
        <w:t>reduction in bills</w:t>
      </w:r>
      <w:r w:rsidRPr="00AE4595" w:rsidR="00994814">
        <w:rPr>
          <w:rFonts w:ascii="Cambria" w:hAnsi="Cambria"/>
        </w:rPr>
        <w:t xml:space="preserve"> </w:t>
      </w:r>
      <w:r w:rsidRPr="00AE4595" w:rsidR="00BC7B2B">
        <w:rPr>
          <w:rFonts w:ascii="Cambria" w:hAnsi="Cambria"/>
          <w:lang w:val="en-GB"/>
        </w:rPr>
        <w:t xml:space="preserve">in the magnitude cited </w:t>
      </w:r>
      <w:r w:rsidRPr="00AE4595" w:rsidR="00994814">
        <w:rPr>
          <w:rFonts w:ascii="Cambria" w:hAnsi="Cambria"/>
        </w:rPr>
        <w:t xml:space="preserve">by the MP. Therefore, we classify her </w:t>
      </w:r>
      <w:r w:rsidRPr="00AE4595" w:rsidR="00BC7B2B">
        <w:rPr>
          <w:rFonts w:ascii="Cambria" w:hAnsi="Cambria"/>
        </w:rPr>
        <w:t xml:space="preserve">statement as </w:t>
      </w:r>
      <w:r w:rsidRPr="00AE4595" w:rsidR="003364C0">
        <w:rPr>
          <w:rFonts w:ascii="Cambria" w:hAnsi="Cambria"/>
        </w:rPr>
        <w:t>PARTLY TRUE.</w:t>
      </w:r>
    </w:p>
    <w:p w:rsidR="00727F14" w:rsidP="00AE4595" w:rsidRDefault="00727F14" w14:paraId="2BAA7117" w14:textId="06A15278">
      <w:pPr>
        <w:jc w:val="both"/>
        <w:rPr>
          <w:rFonts w:ascii="Cambria" w:hAnsi="Cambria" w:cs="Helvetica"/>
          <w:color w:val="0B0B0D"/>
        </w:rPr>
      </w:pPr>
      <w:r w:rsidRPr="00FD2716">
        <w:rPr>
          <w:rFonts w:ascii="Cambria" w:hAnsi="Cambria" w:cs="Helvetica"/>
          <w:color w:val="0B0B0D"/>
        </w:rPr>
        <w:t xml:space="preserve">*FactCheck.lk's verdict is based on the most recent information that is publicly accessible. As with every fact check, if new information becomes available, FactCheck.lk will revisit the assessment. </w:t>
      </w:r>
    </w:p>
    <w:p w:rsidR="00727F14" w:rsidP="00AE4595" w:rsidRDefault="00727F14" w14:paraId="7D740F74" w14:textId="77777777">
      <w:pPr>
        <w:jc w:val="both"/>
        <w:rPr>
          <w:rFonts w:ascii="Cambria" w:hAnsi="Cambria" w:cs="Helvetica"/>
          <w:color w:val="0B0B0D"/>
        </w:rPr>
      </w:pPr>
    </w:p>
    <w:p w:rsidR="00727F14" w:rsidP="00AE4595" w:rsidRDefault="00727F14" w14:paraId="54D485E4" w14:textId="77777777">
      <w:pPr>
        <w:jc w:val="both"/>
        <w:rPr>
          <w:rFonts w:ascii="Cambria" w:hAnsi="Cambria" w:cs="Helvetica"/>
          <w:color w:val="0B0B0D"/>
        </w:rPr>
      </w:pPr>
    </w:p>
    <w:p w:rsidR="00727F14" w:rsidP="00AE4595" w:rsidRDefault="00727F14" w14:paraId="341C590F" w14:textId="77777777">
      <w:pPr>
        <w:jc w:val="both"/>
        <w:rPr>
          <w:rFonts w:ascii="Cambria" w:hAnsi="Cambria" w:cs="Helvetica"/>
          <w:color w:val="0B0B0D"/>
        </w:rPr>
      </w:pPr>
    </w:p>
    <w:p w:rsidRPr="00727F14" w:rsidR="00727F14" w:rsidP="00AE4595" w:rsidRDefault="00727F14" w14:paraId="6A07B829" w14:textId="77777777">
      <w:pPr>
        <w:jc w:val="both"/>
        <w:rPr>
          <w:rFonts w:ascii="Cambria" w:hAnsi="Cambria" w:cs="Helvetica"/>
          <w:color w:val="0B0B0D"/>
        </w:rPr>
      </w:pPr>
    </w:p>
    <w:p w:rsidRPr="00AE4595" w:rsidR="002E5388" w:rsidP="708B4136" w:rsidRDefault="00E3205A" w14:paraId="245D57EA" w14:textId="06F5DEFC">
      <w:pPr>
        <w:rPr>
          <w:rFonts w:ascii="Cambria" w:hAnsi="Cambria"/>
          <w:b/>
          <w:bCs/>
        </w:rPr>
      </w:pPr>
      <w:r w:rsidRPr="00AE4595">
        <w:rPr>
          <w:rFonts w:ascii="Cambria" w:hAnsi="Cambria"/>
          <w:b/>
          <w:bCs/>
        </w:rPr>
        <w:t xml:space="preserve">Exhibit 1: </w:t>
      </w:r>
      <w:r w:rsidRPr="00AE4595" w:rsidR="00BC1D4B">
        <w:rPr>
          <w:rFonts w:ascii="Cambria" w:hAnsi="Cambria"/>
          <w:b/>
          <w:bCs/>
        </w:rPr>
        <w:t>Electricity Tariff Change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400"/>
        <w:gridCol w:w="1320"/>
        <w:gridCol w:w="1230"/>
        <w:gridCol w:w="1095"/>
        <w:gridCol w:w="1125"/>
        <w:gridCol w:w="1065"/>
        <w:gridCol w:w="1125"/>
      </w:tblGrid>
      <w:tr w:rsidRPr="00AE4595" w:rsidR="708B4136" w:rsidTr="79C9A8F5" w14:paraId="44D2D88C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vAlign w:val="bottom"/>
          </w:tcPr>
          <w:p w:rsidRPr="00BA66F0" w:rsidR="708B4136" w:rsidP="79C9A8F5" w:rsidRDefault="708B4136" w14:paraId="38B3084F" w14:textId="3835E79D">
            <w:pPr>
              <w:rPr>
                <w:rFonts w:ascii="Barlow" w:hAnsi="Barlow" w:eastAsia="Barlow" w:cs="Barlow"/>
                <w:color w:val="FFFFFF" w:themeColor="background1"/>
              </w:rPr>
            </w:pPr>
            <w:r w:rsidRPr="79C9A8F5">
              <w:rPr>
                <w:rFonts w:ascii="Barlow" w:hAnsi="Barlow" w:eastAsia="Barlow" w:cs="Barlow"/>
                <w:b/>
                <w:bCs/>
                <w:color w:val="FFFFFF" w:themeColor="background1"/>
              </w:rPr>
              <w:t>Tariff application start date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vAlign w:val="bottom"/>
          </w:tcPr>
          <w:p w:rsidRPr="00BA66F0" w:rsidR="708B4136" w:rsidP="79C9A8F5" w:rsidRDefault="708B4136" w14:paraId="462EC6EA" w14:textId="456EC2D1">
            <w:pPr>
              <w:rPr>
                <w:rFonts w:ascii="Barlow" w:hAnsi="Barlow" w:eastAsia="Barlow" w:cs="Barlow"/>
                <w:color w:val="FFFFFF" w:themeColor="background1"/>
              </w:rPr>
            </w:pPr>
            <w:r w:rsidRPr="79C9A8F5">
              <w:rPr>
                <w:rFonts w:ascii="Barlow" w:hAnsi="Barlow" w:eastAsia="Barlow" w:cs="Barlow"/>
                <w:b/>
                <w:bCs/>
                <w:color w:val="FFFFFF" w:themeColor="background1"/>
              </w:rPr>
              <w:t>16-Feb-12</w:t>
            </w:r>
          </w:p>
        </w:tc>
        <w:tc>
          <w:tcPr>
            <w:tcW w:w="2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531E35"/>
            <w:vAlign w:val="bottom"/>
          </w:tcPr>
          <w:p w:rsidRPr="00BA66F0" w:rsidR="708B4136" w:rsidP="79C9A8F5" w:rsidRDefault="708B4136" w14:paraId="3C4C116B" w14:textId="6E2F9183">
            <w:pPr>
              <w:jc w:val="center"/>
              <w:rPr>
                <w:rFonts w:ascii="Barlow" w:hAnsi="Barlow" w:eastAsia="Barlow" w:cs="Barlow"/>
                <w:b/>
                <w:bCs/>
                <w:color w:val="FFFFFF" w:themeColor="background1"/>
              </w:rPr>
            </w:pPr>
            <w:r w:rsidRPr="79C9A8F5">
              <w:rPr>
                <w:rFonts w:ascii="Barlow" w:hAnsi="Barlow" w:eastAsia="Barlow" w:cs="Barlow"/>
                <w:b/>
                <w:bCs/>
                <w:color w:val="FFFFFF" w:themeColor="background1"/>
              </w:rPr>
              <w:t>20-Apr-13</w:t>
            </w:r>
          </w:p>
        </w:tc>
        <w:tc>
          <w:tcPr>
            <w:tcW w:w="33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531E35"/>
            <w:vAlign w:val="bottom"/>
          </w:tcPr>
          <w:p w:rsidRPr="00BA66F0" w:rsidR="708B4136" w:rsidP="79C9A8F5" w:rsidRDefault="708B4136" w14:paraId="7C4B4631" w14:textId="35D4CA72">
            <w:pPr>
              <w:jc w:val="center"/>
              <w:rPr>
                <w:rFonts w:ascii="Barlow" w:hAnsi="Barlow" w:eastAsia="Barlow" w:cs="Barlow"/>
                <w:b/>
                <w:bCs/>
                <w:color w:val="FFFFFF" w:themeColor="background1"/>
              </w:rPr>
            </w:pPr>
            <w:r w:rsidRPr="79C9A8F5">
              <w:rPr>
                <w:rFonts w:ascii="Barlow" w:hAnsi="Barlow" w:eastAsia="Barlow" w:cs="Barlow"/>
                <w:b/>
                <w:bCs/>
                <w:color w:val="FFFFFF" w:themeColor="background1"/>
              </w:rPr>
              <w:t>16-Sep-14</w:t>
            </w:r>
          </w:p>
        </w:tc>
      </w:tr>
      <w:tr w:rsidRPr="00AE4595" w:rsidR="708B4136" w:rsidTr="79C9A8F5" w14:paraId="60DFDF3F" w14:textId="77777777">
        <w:trPr>
          <w:trHeight w:val="1170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45175A5D" w14:textId="230869AC">
            <w:pPr>
              <w:rPr>
                <w:rFonts w:ascii="Barlow" w:hAnsi="Barlow" w:eastAsia="Barlow" w:cs="Barlow"/>
              </w:rPr>
            </w:pPr>
          </w:p>
        </w:tc>
        <w:tc>
          <w:tcPr>
            <w:tcW w:w="132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81D9647" w14:textId="461D56AA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 xml:space="preserve"> Bill total (LKR) </w:t>
            </w:r>
          </w:p>
        </w:tc>
        <w:tc>
          <w:tcPr>
            <w:tcW w:w="1230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52173DA1" w14:textId="186597BE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 xml:space="preserve"> Bill total (LKR) </w:t>
            </w:r>
          </w:p>
        </w:tc>
        <w:tc>
          <w:tcPr>
            <w:tcW w:w="109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F230D99" w14:textId="544A8E85">
            <w:pPr>
              <w:rPr>
                <w:rFonts w:ascii="Barlow" w:hAnsi="Barlow" w:eastAsia="Barlow" w:cs="Barlow"/>
                <w:color w:val="000000" w:themeColor="text1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% Change from 2012</w:t>
            </w:r>
          </w:p>
        </w:tc>
        <w:tc>
          <w:tcPr>
            <w:tcW w:w="112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9CBF209" w14:textId="70A84FB5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 xml:space="preserve">Bill total (LKR) </w:t>
            </w:r>
          </w:p>
        </w:tc>
        <w:tc>
          <w:tcPr>
            <w:tcW w:w="106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CF2433C" w14:textId="7395B676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 xml:space="preserve">% Change from 2013 </w:t>
            </w:r>
          </w:p>
        </w:tc>
        <w:tc>
          <w:tcPr>
            <w:tcW w:w="1125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bottom"/>
          </w:tcPr>
          <w:p w:rsidRPr="00AE4595" w:rsidR="708B4136" w:rsidP="79C9A8F5" w:rsidRDefault="708B4136" w14:paraId="6DD7802A" w14:textId="31FC997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 xml:space="preserve">% Change from 2012 </w:t>
            </w:r>
          </w:p>
        </w:tc>
      </w:tr>
      <w:tr w:rsidRPr="00AE4595" w:rsidR="708B4136" w:rsidTr="79C9A8F5" w14:paraId="19F1C1EE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1D491F9" w14:textId="19CDA151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30kWh/month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420A4620" w14:textId="4089F67C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142.50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DA7BD6B" w14:textId="0E85D261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142.50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5B19CBF" w14:textId="2C34C301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0.0%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CFF2C5A" w14:textId="31234C6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105.00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945A932" w14:textId="2B6AF734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-26.3%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396A8FC" w14:textId="3C9FCC20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-26.3%</w:t>
            </w:r>
          </w:p>
        </w:tc>
      </w:tr>
      <w:tr w:rsidRPr="00AE4595" w:rsidR="708B4136" w:rsidTr="79C9A8F5" w14:paraId="144167C4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428A43AA" w14:textId="0E406463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60kWh/month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DA2F0E5" w14:textId="0C06E650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371.85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21D135A" w14:textId="560EA30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371.85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22334611" w14:textId="118B82E8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0.0%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A8D7B3F" w14:textId="6CFB5930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280.50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01BD0E03" w14:textId="1BFE3B4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-24.6%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761281B" w14:textId="02428CA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-24.6%</w:t>
            </w:r>
          </w:p>
        </w:tc>
      </w:tr>
      <w:tr w:rsidRPr="00AE4595" w:rsidR="708B4136" w:rsidTr="79C9A8F5" w14:paraId="5AB067E9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005F257D" w14:textId="7A210D80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90kWh/month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2AEF4CC2" w14:textId="1032D32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728.40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370EF68" w14:textId="33D8E3F1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1,146.00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F9339F7" w14:textId="6ABD177B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57.3%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5E2DE8D" w14:textId="0F44377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861.00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331BD94" w14:textId="4320A526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-24.9%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5B8C35F" w14:textId="38161EA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18.2%</w:t>
            </w:r>
          </w:p>
        </w:tc>
      </w:tr>
      <w:tr w:rsidRPr="00AE4595" w:rsidR="708B4136" w:rsidTr="79C9A8F5" w14:paraId="3B1C98FF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A7C3385" w14:textId="6F59FA26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120kWh/month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67A4AF8" w14:textId="5B869FD6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1,835.40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1216C5B" w14:textId="784F89B2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2,772.00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623F0D49" w14:textId="3BBA8B6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51.0%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78180CB" w14:textId="4E8359EE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2,083.50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7299FAD" w14:textId="016D4706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-24.8%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121252A" w14:textId="5F5CC6CB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13.5%</w:t>
            </w:r>
          </w:p>
        </w:tc>
      </w:tr>
      <w:tr w:rsidRPr="00AE4595" w:rsidR="708B4136" w:rsidTr="79C9A8F5" w14:paraId="3118343C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4EB9B68B" w14:textId="3D3CC42C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180kWh/month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543C6988" w14:textId="34DF0D38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3,851.40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ADB0CB0" w14:textId="3FF4A08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5,334.00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7B325964" w14:textId="288431D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38.5%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22D28529" w14:textId="70892588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4,003.50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0FA28649" w14:textId="7E7B9CD7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-24.9%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5EBB747C" w14:textId="3ECA5F6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3.9%</w:t>
            </w:r>
          </w:p>
        </w:tc>
      </w:tr>
      <w:tr w:rsidRPr="00AE4595" w:rsidR="708B4136" w:rsidTr="79C9A8F5" w14:paraId="0C169E3A" w14:textId="77777777">
        <w:trPr>
          <w:trHeight w:val="285"/>
        </w:trPr>
        <w:tc>
          <w:tcPr>
            <w:tcW w:w="2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D6784F7" w14:textId="667E498E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Bill for total usage of 240kWh/month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4068B6FC" w14:textId="604D049A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5,865.00</w:t>
            </w:r>
          </w:p>
        </w:tc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58B2B49F" w14:textId="218AC069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7,533.00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8E0D289" w14:textId="560AF891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28.4%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5A9667EA" w14:textId="3C9EA9CA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6,763.50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3C0F9DF0" w14:textId="48D97515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-10.2%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AE4595" w:rsidR="708B4136" w:rsidP="79C9A8F5" w:rsidRDefault="708B4136" w14:paraId="19C1ECDC" w14:textId="060A69E3">
            <w:pPr>
              <w:rPr>
                <w:rFonts w:ascii="Barlow" w:hAnsi="Barlow" w:eastAsia="Barlow" w:cs="Barlow"/>
              </w:rPr>
            </w:pPr>
            <w:r w:rsidRPr="79C9A8F5">
              <w:rPr>
                <w:rFonts w:ascii="Barlow" w:hAnsi="Barlow" w:eastAsia="Barlow" w:cs="Barlow"/>
                <w:color w:val="000000" w:themeColor="text1"/>
              </w:rPr>
              <w:t>15.3%</w:t>
            </w:r>
          </w:p>
        </w:tc>
      </w:tr>
    </w:tbl>
    <w:p w:rsidRPr="00AE4595" w:rsidR="002E5388" w:rsidP="000731B2" w:rsidRDefault="002E5388" w14:paraId="50FFBD85" w14:textId="286883FD">
      <w:pPr>
        <w:rPr>
          <w:rFonts w:ascii="Cambria" w:hAnsi="Cambria"/>
        </w:rPr>
      </w:pPr>
    </w:p>
    <w:p w:rsidRPr="00AE4595" w:rsidR="708B4136" w:rsidP="708B4136" w:rsidRDefault="708B4136" w14:paraId="4A7E130A" w14:textId="1917F42E">
      <w:pPr>
        <w:rPr>
          <w:rFonts w:ascii="Cambria" w:hAnsi="Cambria"/>
          <w:b/>
          <w:bCs/>
        </w:rPr>
      </w:pPr>
    </w:p>
    <w:p w:rsidRPr="00AE4595" w:rsidR="708B4136" w:rsidP="708B4136" w:rsidRDefault="708B4136" w14:paraId="5135C23E" w14:textId="5FDEA9CA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>Sources:</w:t>
      </w:r>
    </w:p>
    <w:p w:rsidRPr="00AE4595" w:rsidR="708B4136" w:rsidP="708B4136" w:rsidRDefault="708B4136" w14:paraId="73862AF9" w14:textId="1D69E144">
      <w:pPr>
        <w:pStyle w:val="paragraph"/>
        <w:rPr>
          <w:rFonts w:ascii="Cambria" w:hAnsi="Cambria"/>
          <w:sz w:val="22"/>
          <w:szCs w:val="22"/>
        </w:rPr>
      </w:pPr>
      <w:r w:rsidRPr="6694CF5D" w:rsidR="708B4136">
        <w:rPr>
          <w:rFonts w:ascii="Cambria" w:hAnsi="Cambria"/>
          <w:sz w:val="22"/>
          <w:szCs w:val="22"/>
        </w:rPr>
        <w:t xml:space="preserve">Crude Oil Prices, Our World in Data, available at: </w:t>
      </w:r>
      <w:hyperlink r:id="Rcda6c3d5ad6e42a2">
        <w:r w:rsidRPr="6694CF5D" w:rsidR="708B4136">
          <w:rPr>
            <w:rStyle w:val="Hyperlink"/>
            <w:rFonts w:ascii="Cambria" w:hAnsi="Cambria"/>
            <w:sz w:val="22"/>
            <w:szCs w:val="22"/>
          </w:rPr>
          <w:t>https://ourworldindata.org/grapher/crude-oil-prices?time=2010..latest,</w:t>
        </w:r>
      </w:hyperlink>
      <w:r w:rsidRPr="6694CF5D" w:rsidR="24320738">
        <w:rPr>
          <w:rFonts w:ascii="Cambria" w:hAnsi="Cambria"/>
          <w:sz w:val="22"/>
          <w:szCs w:val="22"/>
        </w:rPr>
        <w:t xml:space="preserve"> [Last accessed: 18</w:t>
      </w:r>
      <w:r w:rsidRPr="6694CF5D" w:rsidR="24320738">
        <w:rPr>
          <w:rFonts w:ascii="Cambria" w:hAnsi="Cambria"/>
          <w:sz w:val="22"/>
          <w:szCs w:val="22"/>
          <w:vertAlign w:val="superscript"/>
        </w:rPr>
        <w:t>th</w:t>
      </w:r>
      <w:r w:rsidRPr="6694CF5D" w:rsidR="24320738">
        <w:rPr>
          <w:rFonts w:ascii="Cambria" w:hAnsi="Cambria"/>
          <w:sz w:val="22"/>
          <w:szCs w:val="22"/>
        </w:rPr>
        <w:t xml:space="preserve"> May 2022]</w:t>
      </w:r>
      <w:r w:rsidRPr="6694CF5D" w:rsidR="6694CF5D">
        <w:rPr>
          <w:rFonts w:ascii="Cambria" w:hAnsi="Cambria"/>
          <w:sz w:val="22"/>
          <w:szCs w:val="22"/>
        </w:rPr>
        <w:t>.</w:t>
      </w:r>
    </w:p>
    <w:p w:rsidRPr="00AE4595" w:rsidR="708B4136" w:rsidP="708B4136" w:rsidRDefault="708B4136" w14:paraId="5E3C5691" w14:textId="66AB8ECE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>PUCSL Decision on electricity tariffs 2011</w:t>
      </w:r>
    </w:p>
    <w:p w:rsidRPr="00AE4595" w:rsidR="708B4136" w:rsidP="708B4136" w:rsidRDefault="708B4136" w14:paraId="515D6C8A" w14:textId="49F2D2FB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>PUCSL Decision on electricity tariffs 2013</w:t>
      </w:r>
    </w:p>
    <w:p w:rsidRPr="00AE4595" w:rsidR="708B4136" w:rsidP="708B4136" w:rsidRDefault="708B4136" w14:paraId="153E58A2" w14:textId="2826EE3D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>PUCSL Domestic Annexure, Tariffs 2014</w:t>
      </w:r>
    </w:p>
    <w:p w:rsidRPr="00AE4595" w:rsidR="708B4136" w:rsidP="708B4136" w:rsidRDefault="708B4136" w14:paraId="3B7F17E2" w14:textId="4530E0A0">
      <w:pPr>
        <w:pStyle w:val="paragraph"/>
        <w:rPr>
          <w:rFonts w:ascii="Cambria" w:hAnsi="Cambria"/>
          <w:sz w:val="22"/>
          <w:szCs w:val="22"/>
        </w:rPr>
      </w:pPr>
      <w:r w:rsidRPr="00AE4595">
        <w:rPr>
          <w:rFonts w:ascii="Cambria" w:hAnsi="Cambria"/>
          <w:sz w:val="22"/>
          <w:szCs w:val="22"/>
        </w:rPr>
        <w:t xml:space="preserve">PUCSL Notice to Public in 2012 </w:t>
      </w:r>
    </w:p>
    <w:p w:rsidRPr="00AE4595" w:rsidR="708B4136" w:rsidP="708B4136" w:rsidRDefault="708B4136" w14:paraId="55622A52" w14:textId="074DAAD4">
      <w:pPr>
        <w:rPr>
          <w:rFonts w:ascii="Cambria" w:hAnsi="Cambria"/>
        </w:rPr>
      </w:pPr>
      <w:r w:rsidRPr="00AE4595">
        <w:rPr>
          <w:rFonts w:ascii="Cambria" w:hAnsi="Cambria"/>
        </w:rPr>
        <w:t>CEB Annual Report 2014</w:t>
      </w:r>
    </w:p>
    <w:p w:rsidRPr="00AE4595" w:rsidR="708B4136" w:rsidP="708B4136" w:rsidRDefault="708B4136" w14:paraId="5A92745E" w14:textId="13D44C94">
      <w:pPr>
        <w:rPr>
          <w:rFonts w:ascii="Cambria" w:hAnsi="Cambria"/>
        </w:rPr>
      </w:pPr>
    </w:p>
    <w:p w:rsidRPr="00AE4595" w:rsidR="708B4136" w:rsidP="708B4136" w:rsidRDefault="708B4136" w14:paraId="2CD24B6E" w14:textId="79722512">
      <w:pPr>
        <w:rPr>
          <w:rFonts w:ascii="Cambria" w:hAnsi="Cambria"/>
        </w:rPr>
      </w:pPr>
    </w:p>
    <w:p w:rsidRPr="00AE4595" w:rsidR="708B4136" w:rsidP="708B4136" w:rsidRDefault="708B4136" w14:paraId="0F5D6CE4" w14:textId="473E5333">
      <w:pPr>
        <w:rPr>
          <w:rFonts w:ascii="Cambria" w:hAnsi="Cambria"/>
        </w:rPr>
      </w:pPr>
    </w:p>
    <w:p w:rsidRPr="00AE4595" w:rsidR="708B4136" w:rsidP="708B4136" w:rsidRDefault="708B4136" w14:paraId="0C292C94" w14:textId="3D339D62">
      <w:pPr>
        <w:rPr>
          <w:rFonts w:ascii="Cambria" w:hAnsi="Cambria"/>
        </w:rPr>
      </w:pPr>
    </w:p>
    <w:sectPr w:rsidRPr="00AE4595" w:rsidR="708B4136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skoola Pota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Barlow">
    <w:altName w:val="Calibri"/>
    <w:charset w:val="00"/>
    <w:family w:val="auto"/>
    <w:pitch w:val="variable"/>
    <w:sig w:usb0="20000007" w:usb1="00000000" w:usb2="00000000" w:usb3="00000000" w:csb0="000001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Yu Gothic"/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F98"/>
    <w:rsid w:val="00014E53"/>
    <w:rsid w:val="00016483"/>
    <w:rsid w:val="000242F2"/>
    <w:rsid w:val="000251B2"/>
    <w:rsid w:val="0002571F"/>
    <w:rsid w:val="00035A86"/>
    <w:rsid w:val="000420DE"/>
    <w:rsid w:val="00056A13"/>
    <w:rsid w:val="000731B2"/>
    <w:rsid w:val="00081781"/>
    <w:rsid w:val="000849D3"/>
    <w:rsid w:val="00084F9A"/>
    <w:rsid w:val="0009404A"/>
    <w:rsid w:val="000C6647"/>
    <w:rsid w:val="001215E0"/>
    <w:rsid w:val="00162B6D"/>
    <w:rsid w:val="0016565C"/>
    <w:rsid w:val="001742EB"/>
    <w:rsid w:val="00182C90"/>
    <w:rsid w:val="00193654"/>
    <w:rsid w:val="0019627F"/>
    <w:rsid w:val="001A6FC4"/>
    <w:rsid w:val="001A739B"/>
    <w:rsid w:val="001A75A2"/>
    <w:rsid w:val="001A7C11"/>
    <w:rsid w:val="001B0B87"/>
    <w:rsid w:val="001B0EDC"/>
    <w:rsid w:val="001B4BF2"/>
    <w:rsid w:val="001B5514"/>
    <w:rsid w:val="001B5E88"/>
    <w:rsid w:val="001C36E5"/>
    <w:rsid w:val="001C5E9C"/>
    <w:rsid w:val="001C697C"/>
    <w:rsid w:val="001C7A97"/>
    <w:rsid w:val="001D1356"/>
    <w:rsid w:val="001D33BB"/>
    <w:rsid w:val="001E37B4"/>
    <w:rsid w:val="00203244"/>
    <w:rsid w:val="002034B3"/>
    <w:rsid w:val="00205664"/>
    <w:rsid w:val="0022226D"/>
    <w:rsid w:val="002244B6"/>
    <w:rsid w:val="00251AA3"/>
    <w:rsid w:val="00255DEC"/>
    <w:rsid w:val="00270B44"/>
    <w:rsid w:val="00280966"/>
    <w:rsid w:val="00293190"/>
    <w:rsid w:val="002C45DC"/>
    <w:rsid w:val="002D39F6"/>
    <w:rsid w:val="002D62BC"/>
    <w:rsid w:val="002E051B"/>
    <w:rsid w:val="002E1863"/>
    <w:rsid w:val="002E5388"/>
    <w:rsid w:val="002F4BA6"/>
    <w:rsid w:val="00300317"/>
    <w:rsid w:val="003134A5"/>
    <w:rsid w:val="003165B7"/>
    <w:rsid w:val="003204DE"/>
    <w:rsid w:val="00324B62"/>
    <w:rsid w:val="003301C0"/>
    <w:rsid w:val="0033413C"/>
    <w:rsid w:val="003364C0"/>
    <w:rsid w:val="0033716E"/>
    <w:rsid w:val="003375BA"/>
    <w:rsid w:val="003424B9"/>
    <w:rsid w:val="0036146D"/>
    <w:rsid w:val="003662CE"/>
    <w:rsid w:val="00373D8B"/>
    <w:rsid w:val="003770CF"/>
    <w:rsid w:val="00380E41"/>
    <w:rsid w:val="00385630"/>
    <w:rsid w:val="00385837"/>
    <w:rsid w:val="00386476"/>
    <w:rsid w:val="003955E5"/>
    <w:rsid w:val="003B09EB"/>
    <w:rsid w:val="003E7934"/>
    <w:rsid w:val="003F23A8"/>
    <w:rsid w:val="00405C54"/>
    <w:rsid w:val="004071CE"/>
    <w:rsid w:val="004120D0"/>
    <w:rsid w:val="00421A44"/>
    <w:rsid w:val="00436C66"/>
    <w:rsid w:val="00454EEA"/>
    <w:rsid w:val="004702CE"/>
    <w:rsid w:val="0047210E"/>
    <w:rsid w:val="00476E4E"/>
    <w:rsid w:val="0048710E"/>
    <w:rsid w:val="0049453A"/>
    <w:rsid w:val="004A4F81"/>
    <w:rsid w:val="004A620F"/>
    <w:rsid w:val="004B4F12"/>
    <w:rsid w:val="004C1B0B"/>
    <w:rsid w:val="004C5701"/>
    <w:rsid w:val="004D1A1B"/>
    <w:rsid w:val="004E062C"/>
    <w:rsid w:val="004E3078"/>
    <w:rsid w:val="00537703"/>
    <w:rsid w:val="00547D63"/>
    <w:rsid w:val="00553775"/>
    <w:rsid w:val="00554D27"/>
    <w:rsid w:val="0055724A"/>
    <w:rsid w:val="005610B7"/>
    <w:rsid w:val="00566D6F"/>
    <w:rsid w:val="00570E64"/>
    <w:rsid w:val="0057142C"/>
    <w:rsid w:val="00574E18"/>
    <w:rsid w:val="00594AFD"/>
    <w:rsid w:val="00597D42"/>
    <w:rsid w:val="005A71E8"/>
    <w:rsid w:val="005D06D8"/>
    <w:rsid w:val="005D3D73"/>
    <w:rsid w:val="005D5921"/>
    <w:rsid w:val="005E4EB0"/>
    <w:rsid w:val="005F02A5"/>
    <w:rsid w:val="005F6C28"/>
    <w:rsid w:val="00605366"/>
    <w:rsid w:val="0063304E"/>
    <w:rsid w:val="00643B60"/>
    <w:rsid w:val="00666531"/>
    <w:rsid w:val="0067028E"/>
    <w:rsid w:val="006769B6"/>
    <w:rsid w:val="006A43F3"/>
    <w:rsid w:val="006B127A"/>
    <w:rsid w:val="006C1729"/>
    <w:rsid w:val="006D49E1"/>
    <w:rsid w:val="006E0028"/>
    <w:rsid w:val="006E3EC4"/>
    <w:rsid w:val="006E747C"/>
    <w:rsid w:val="006F3879"/>
    <w:rsid w:val="007038C3"/>
    <w:rsid w:val="0071100E"/>
    <w:rsid w:val="00715C38"/>
    <w:rsid w:val="00716881"/>
    <w:rsid w:val="00727F14"/>
    <w:rsid w:val="00730C7D"/>
    <w:rsid w:val="00733979"/>
    <w:rsid w:val="00740A63"/>
    <w:rsid w:val="00744122"/>
    <w:rsid w:val="00745449"/>
    <w:rsid w:val="00757BC5"/>
    <w:rsid w:val="00760B60"/>
    <w:rsid w:val="00770883"/>
    <w:rsid w:val="00777C23"/>
    <w:rsid w:val="00795170"/>
    <w:rsid w:val="007A17D9"/>
    <w:rsid w:val="007B0990"/>
    <w:rsid w:val="007C1EDF"/>
    <w:rsid w:val="007C200A"/>
    <w:rsid w:val="007C7292"/>
    <w:rsid w:val="007D2770"/>
    <w:rsid w:val="007E0400"/>
    <w:rsid w:val="007E352C"/>
    <w:rsid w:val="008036ED"/>
    <w:rsid w:val="008043F3"/>
    <w:rsid w:val="00816094"/>
    <w:rsid w:val="008329FB"/>
    <w:rsid w:val="00857A77"/>
    <w:rsid w:val="00870144"/>
    <w:rsid w:val="00877461"/>
    <w:rsid w:val="00877B32"/>
    <w:rsid w:val="00881A01"/>
    <w:rsid w:val="00884BAF"/>
    <w:rsid w:val="008911DC"/>
    <w:rsid w:val="008A0792"/>
    <w:rsid w:val="008B5751"/>
    <w:rsid w:val="008B5D9F"/>
    <w:rsid w:val="008D4F4C"/>
    <w:rsid w:val="008E05D2"/>
    <w:rsid w:val="008F33F1"/>
    <w:rsid w:val="009227BE"/>
    <w:rsid w:val="00941867"/>
    <w:rsid w:val="0094486D"/>
    <w:rsid w:val="00951067"/>
    <w:rsid w:val="00954DF8"/>
    <w:rsid w:val="00973953"/>
    <w:rsid w:val="00977E57"/>
    <w:rsid w:val="00993E14"/>
    <w:rsid w:val="00994814"/>
    <w:rsid w:val="009A0F3C"/>
    <w:rsid w:val="009A1467"/>
    <w:rsid w:val="009A6243"/>
    <w:rsid w:val="009A6ABE"/>
    <w:rsid w:val="009B536A"/>
    <w:rsid w:val="009B79AE"/>
    <w:rsid w:val="009E1355"/>
    <w:rsid w:val="009E4B82"/>
    <w:rsid w:val="009F016C"/>
    <w:rsid w:val="009F2EF7"/>
    <w:rsid w:val="00A00C59"/>
    <w:rsid w:val="00A1387F"/>
    <w:rsid w:val="00A20CC5"/>
    <w:rsid w:val="00A2103D"/>
    <w:rsid w:val="00A82AE2"/>
    <w:rsid w:val="00AA6567"/>
    <w:rsid w:val="00AB0E1C"/>
    <w:rsid w:val="00AB3D69"/>
    <w:rsid w:val="00AD414F"/>
    <w:rsid w:val="00AE4595"/>
    <w:rsid w:val="00AF50D8"/>
    <w:rsid w:val="00B171A4"/>
    <w:rsid w:val="00B21803"/>
    <w:rsid w:val="00B26340"/>
    <w:rsid w:val="00B31109"/>
    <w:rsid w:val="00B35000"/>
    <w:rsid w:val="00B352E7"/>
    <w:rsid w:val="00B36419"/>
    <w:rsid w:val="00B63D1A"/>
    <w:rsid w:val="00B72BB5"/>
    <w:rsid w:val="00B95602"/>
    <w:rsid w:val="00BA5233"/>
    <w:rsid w:val="00BA66F0"/>
    <w:rsid w:val="00BB7415"/>
    <w:rsid w:val="00BC1D4B"/>
    <w:rsid w:val="00BC3D71"/>
    <w:rsid w:val="00BC7B2B"/>
    <w:rsid w:val="00BD2C2D"/>
    <w:rsid w:val="00BD42F5"/>
    <w:rsid w:val="00BD6F57"/>
    <w:rsid w:val="00BF062D"/>
    <w:rsid w:val="00BF09C2"/>
    <w:rsid w:val="00C01671"/>
    <w:rsid w:val="00C14DB7"/>
    <w:rsid w:val="00C1A1F7"/>
    <w:rsid w:val="00C20E1F"/>
    <w:rsid w:val="00C33AA1"/>
    <w:rsid w:val="00C81621"/>
    <w:rsid w:val="00C95922"/>
    <w:rsid w:val="00CB17C9"/>
    <w:rsid w:val="00CB5E9E"/>
    <w:rsid w:val="00CB7341"/>
    <w:rsid w:val="00CD613F"/>
    <w:rsid w:val="00CD677A"/>
    <w:rsid w:val="00CE7306"/>
    <w:rsid w:val="00CF4530"/>
    <w:rsid w:val="00D01839"/>
    <w:rsid w:val="00D345FC"/>
    <w:rsid w:val="00D61022"/>
    <w:rsid w:val="00D8236B"/>
    <w:rsid w:val="00D8581F"/>
    <w:rsid w:val="00DA27BE"/>
    <w:rsid w:val="00DA564C"/>
    <w:rsid w:val="00DC2A08"/>
    <w:rsid w:val="00DD5014"/>
    <w:rsid w:val="00DE097D"/>
    <w:rsid w:val="00DF44EA"/>
    <w:rsid w:val="00DF6086"/>
    <w:rsid w:val="00E01741"/>
    <w:rsid w:val="00E0610D"/>
    <w:rsid w:val="00E25D81"/>
    <w:rsid w:val="00E27D2F"/>
    <w:rsid w:val="00E3205A"/>
    <w:rsid w:val="00E3210A"/>
    <w:rsid w:val="00E557B0"/>
    <w:rsid w:val="00E657CD"/>
    <w:rsid w:val="00EA4C96"/>
    <w:rsid w:val="00EA53E8"/>
    <w:rsid w:val="00EB2F98"/>
    <w:rsid w:val="00EC2B79"/>
    <w:rsid w:val="00ED20E3"/>
    <w:rsid w:val="00ED5ABA"/>
    <w:rsid w:val="00EE1ECF"/>
    <w:rsid w:val="00EF2F9F"/>
    <w:rsid w:val="00EF751B"/>
    <w:rsid w:val="00F1734D"/>
    <w:rsid w:val="00F207C9"/>
    <w:rsid w:val="00F627A3"/>
    <w:rsid w:val="00F71268"/>
    <w:rsid w:val="00FA5C6D"/>
    <w:rsid w:val="00FB3AAF"/>
    <w:rsid w:val="00FD0211"/>
    <w:rsid w:val="00FE750B"/>
    <w:rsid w:val="03783B59"/>
    <w:rsid w:val="04C6FCE4"/>
    <w:rsid w:val="07BB8112"/>
    <w:rsid w:val="09A10016"/>
    <w:rsid w:val="09E0B36C"/>
    <w:rsid w:val="0A1ED289"/>
    <w:rsid w:val="11D8CEED"/>
    <w:rsid w:val="1256264B"/>
    <w:rsid w:val="14CAE148"/>
    <w:rsid w:val="173D137F"/>
    <w:rsid w:val="188DF8A4"/>
    <w:rsid w:val="200F904F"/>
    <w:rsid w:val="24320738"/>
    <w:rsid w:val="24785412"/>
    <w:rsid w:val="254EE801"/>
    <w:rsid w:val="257A1172"/>
    <w:rsid w:val="25971B4E"/>
    <w:rsid w:val="277312A9"/>
    <w:rsid w:val="287280CD"/>
    <w:rsid w:val="2A45FAB1"/>
    <w:rsid w:val="2CF36D05"/>
    <w:rsid w:val="2D9DC1E5"/>
    <w:rsid w:val="2EBE5B1C"/>
    <w:rsid w:val="2EF6C666"/>
    <w:rsid w:val="30E892AB"/>
    <w:rsid w:val="3238D299"/>
    <w:rsid w:val="323A5579"/>
    <w:rsid w:val="340D0369"/>
    <w:rsid w:val="36E984CF"/>
    <w:rsid w:val="38855530"/>
    <w:rsid w:val="3A212591"/>
    <w:rsid w:val="3A42D9E3"/>
    <w:rsid w:val="3B83CF5C"/>
    <w:rsid w:val="3D166015"/>
    <w:rsid w:val="3D727784"/>
    <w:rsid w:val="3EA7A8A2"/>
    <w:rsid w:val="409B1627"/>
    <w:rsid w:val="47697316"/>
    <w:rsid w:val="480EC990"/>
    <w:rsid w:val="48CC2779"/>
    <w:rsid w:val="48E9C8CD"/>
    <w:rsid w:val="4AA113D8"/>
    <w:rsid w:val="4AE11D31"/>
    <w:rsid w:val="4C7CED92"/>
    <w:rsid w:val="4E6D67B5"/>
    <w:rsid w:val="5260D1CE"/>
    <w:rsid w:val="53373E7F"/>
    <w:rsid w:val="55288501"/>
    <w:rsid w:val="553E12E5"/>
    <w:rsid w:val="554E1434"/>
    <w:rsid w:val="55641979"/>
    <w:rsid w:val="57659691"/>
    <w:rsid w:val="590691F1"/>
    <w:rsid w:val="591344B8"/>
    <w:rsid w:val="5A9BC8CE"/>
    <w:rsid w:val="5D26E4FE"/>
    <w:rsid w:val="631837AC"/>
    <w:rsid w:val="6694CF5D"/>
    <w:rsid w:val="687E3713"/>
    <w:rsid w:val="68FC5C62"/>
    <w:rsid w:val="697A55D0"/>
    <w:rsid w:val="6DD6DA54"/>
    <w:rsid w:val="708B4136"/>
    <w:rsid w:val="7178CB40"/>
    <w:rsid w:val="745A0B8D"/>
    <w:rsid w:val="7689AB6E"/>
    <w:rsid w:val="770E8AB0"/>
    <w:rsid w:val="79C9A8F5"/>
    <w:rsid w:val="7AFCE401"/>
    <w:rsid w:val="7E32D5C4"/>
    <w:rsid w:val="7F4AB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AC118"/>
  <w15:chartTrackingRefBased/>
  <w15:docId w15:val="{55AD419C-138A-4822-B5D3-B389037E9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EB2F98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normaltextrun" w:customStyle="1">
    <w:name w:val="normaltextrun"/>
    <w:basedOn w:val="DefaultParagraphFont"/>
    <w:rsid w:val="00EB2F98"/>
  </w:style>
  <w:style w:type="character" w:styleId="eop" w:customStyle="1">
    <w:name w:val="eop"/>
    <w:basedOn w:val="DefaultParagraphFont"/>
    <w:rsid w:val="00EB2F98"/>
  </w:style>
  <w:style w:type="character" w:styleId="CommentReference">
    <w:name w:val="annotation reference"/>
    <w:basedOn w:val="DefaultParagraphFont"/>
    <w:uiPriority w:val="99"/>
    <w:semiHidden/>
    <w:unhideWhenUsed/>
    <w:rsid w:val="003B09E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09EB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3B09E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09E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3B09EB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320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05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8043F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Revision">
    <w:name w:val="Revision"/>
    <w:hidden/>
    <w:uiPriority w:val="99"/>
    <w:semiHidden/>
    <w:rsid w:val="00AE45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35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4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3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1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29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469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59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964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799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4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98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6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3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22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21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63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799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87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3" /><Relationship Type="http://schemas.openxmlformats.org/officeDocument/2006/relationships/hyperlink" Target="https://mcusercontent.com/28995e1d18b16aa894488fab9/images/1179b93b-00a6-ff1a-f599-f68d654cb68e.jpg." TargetMode="Externa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theme" Target="theme/theme1.xml" Id="rId10" /><Relationship Type="http://schemas.openxmlformats.org/officeDocument/2006/relationships/styles" Target="styles.xml" Id="rId4" /><Relationship Type="http://schemas.openxmlformats.org/officeDocument/2006/relationships/fontTable" Target="fontTable.xml" Id="rId9" /><Relationship Type="http://schemas.openxmlformats.org/officeDocument/2006/relationships/hyperlink" Target="https://ourworldindata.org/grapher/crude-oil-prices?time=2010..latest," TargetMode="External" Id="Rcda6c3d5ad6e42a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6" ma:contentTypeDescription="Create a new document." ma:contentTypeScope="" ma:versionID="c621d060ad3d232224bdc2441d279134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1a6d542e445f12001bf1eaed593f70b1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665616-4681-4F24-B70D-CAF4AB1D51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047EA6-A2E6-462E-BCDC-4CE0DC230FB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AF6F798-445B-4661-9A62-306B9EB3CF3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Anisha Dias Bandaranaike</dc:creator>
  <cp:keywords/>
  <dc:description/>
  <cp:lastModifiedBy>Shihara Ferdinando</cp:lastModifiedBy>
  <cp:revision>115</cp:revision>
  <dcterms:created xsi:type="dcterms:W3CDTF">2022-04-22T17:38:00Z</dcterms:created>
  <dcterms:modified xsi:type="dcterms:W3CDTF">2022-05-19T05:45:52Z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</Properties>
</file>