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5C9C76" w14:textId="526907E1" w:rsidR="003430D3" w:rsidRPr="000A2FDC" w:rsidRDefault="00B07E83" w:rsidP="000C4F95">
      <w:pPr>
        <w:jc w:val="both"/>
        <w:rPr>
          <w:rStyle w:val="ui-provider"/>
          <w:rFonts w:ascii="Aptos" w:hAnsi="Aptos"/>
        </w:rPr>
      </w:pPr>
      <w:r w:rsidRPr="000A2FDC">
        <w:rPr>
          <w:rStyle w:val="ui-provider"/>
          <w:rFonts w:ascii="Aptos" w:hAnsi="Aptos"/>
        </w:rPr>
        <w:t>The country's unemployment rate rose to 5.5</w:t>
      </w:r>
      <w:r w:rsidR="0091055B">
        <w:rPr>
          <w:rStyle w:val="ui-provider"/>
          <w:rFonts w:ascii="Aptos" w:hAnsi="Aptos"/>
        </w:rPr>
        <w:t xml:space="preserve">% </w:t>
      </w:r>
      <w:r w:rsidRPr="000A2FDC">
        <w:rPr>
          <w:rStyle w:val="ui-provider"/>
          <w:rFonts w:ascii="Aptos" w:hAnsi="Aptos"/>
        </w:rPr>
        <w:t>in 2020. It was the highest unemployment rate experienced by Sri Lanka since 2009. The government was able to bring that figure down to 4.7</w:t>
      </w:r>
      <w:r w:rsidR="0091055B">
        <w:rPr>
          <w:rStyle w:val="ui-provider"/>
          <w:rFonts w:ascii="Aptos" w:hAnsi="Aptos"/>
        </w:rPr>
        <w:t xml:space="preserve">% </w:t>
      </w:r>
      <w:r w:rsidRPr="000A2FDC">
        <w:rPr>
          <w:rStyle w:val="ui-provider"/>
          <w:rFonts w:ascii="Aptos" w:hAnsi="Aptos"/>
        </w:rPr>
        <w:t>by 2023.</w:t>
      </w:r>
    </w:p>
    <w:p w14:paraId="559F94B9" w14:textId="40887EAE" w:rsidR="00B07E83" w:rsidRPr="000A2FDC" w:rsidRDefault="00B07E83" w:rsidP="000C4F95">
      <w:pPr>
        <w:jc w:val="both"/>
        <w:rPr>
          <w:rFonts w:ascii="Aptos" w:hAnsi="Aptos"/>
        </w:rPr>
      </w:pPr>
      <w:r w:rsidRPr="000A2FDC">
        <w:rPr>
          <w:rFonts w:ascii="Aptos" w:hAnsi="Aptos"/>
        </w:rPr>
        <w:t xml:space="preserve">Sunanda </w:t>
      </w:r>
      <w:proofErr w:type="spellStart"/>
      <w:r w:rsidRPr="000A2FDC">
        <w:rPr>
          <w:rFonts w:ascii="Aptos" w:hAnsi="Aptos"/>
        </w:rPr>
        <w:t>Madduma</w:t>
      </w:r>
      <w:proofErr w:type="spellEnd"/>
      <w:r w:rsidR="007D349A" w:rsidRPr="000A2FDC">
        <w:rPr>
          <w:rFonts w:ascii="Aptos" w:hAnsi="Aptos"/>
        </w:rPr>
        <w:t xml:space="preserve"> B</w:t>
      </w:r>
      <w:r w:rsidRPr="000A2FDC">
        <w:rPr>
          <w:rFonts w:ascii="Aptos" w:hAnsi="Aptos"/>
        </w:rPr>
        <w:t>andara</w:t>
      </w:r>
      <w:r w:rsidR="007D349A" w:rsidRPr="000A2FDC">
        <w:rPr>
          <w:rFonts w:ascii="Aptos" w:hAnsi="Aptos"/>
        </w:rPr>
        <w:t xml:space="preserve">, </w:t>
      </w:r>
      <w:proofErr w:type="spellStart"/>
      <w:r w:rsidR="00B54053" w:rsidRPr="000A2FDC">
        <w:rPr>
          <w:rFonts w:ascii="Aptos" w:hAnsi="Aptos"/>
        </w:rPr>
        <w:t>Lankadeepa</w:t>
      </w:r>
      <w:proofErr w:type="spellEnd"/>
      <w:r w:rsidR="00B54053" w:rsidRPr="000A2FDC">
        <w:rPr>
          <w:rFonts w:ascii="Aptos" w:hAnsi="Aptos"/>
        </w:rPr>
        <w:t>, May 8</w:t>
      </w:r>
    </w:p>
    <w:p w14:paraId="4BBA9D37" w14:textId="48DF1D5D" w:rsidR="00B54053" w:rsidRPr="000A2FDC" w:rsidRDefault="001F761D" w:rsidP="000C4F95">
      <w:pPr>
        <w:jc w:val="both"/>
        <w:rPr>
          <w:rFonts w:ascii="Aptos" w:hAnsi="Aptos"/>
          <w:b/>
          <w:bCs/>
        </w:rPr>
      </w:pPr>
      <w:r w:rsidRPr="000A2FDC">
        <w:rPr>
          <w:rFonts w:ascii="Aptos" w:hAnsi="Aptos"/>
          <w:b/>
          <w:bCs/>
        </w:rPr>
        <w:t xml:space="preserve">President’s advisor </w:t>
      </w:r>
      <w:r w:rsidR="00F757D0">
        <w:rPr>
          <w:rFonts w:ascii="Aptos" w:hAnsi="Aptos"/>
          <w:b/>
          <w:bCs/>
        </w:rPr>
        <w:t xml:space="preserve">employs </w:t>
      </w:r>
      <w:r w:rsidR="00200ACD">
        <w:rPr>
          <w:rFonts w:ascii="Aptos" w:hAnsi="Aptos"/>
          <w:b/>
          <w:bCs/>
        </w:rPr>
        <w:t xml:space="preserve">unemployment </w:t>
      </w:r>
      <w:r w:rsidR="00261233">
        <w:rPr>
          <w:rFonts w:ascii="Aptos" w:hAnsi="Aptos"/>
          <w:b/>
          <w:bCs/>
        </w:rPr>
        <w:t>statistic</w:t>
      </w:r>
      <w:r w:rsidR="0075617A">
        <w:rPr>
          <w:rFonts w:ascii="Aptos" w:hAnsi="Aptos"/>
          <w:b/>
          <w:bCs/>
        </w:rPr>
        <w:t>s</w:t>
      </w:r>
      <w:r w:rsidR="00261233">
        <w:rPr>
          <w:rFonts w:ascii="Aptos" w:hAnsi="Aptos"/>
          <w:b/>
          <w:bCs/>
        </w:rPr>
        <w:t xml:space="preserve"> </w:t>
      </w:r>
      <w:r w:rsidR="00C7604A">
        <w:rPr>
          <w:rFonts w:ascii="Aptos" w:hAnsi="Aptos"/>
          <w:b/>
          <w:bCs/>
        </w:rPr>
        <w:t>incorrectly</w:t>
      </w:r>
    </w:p>
    <w:p w14:paraId="7F9A628C" w14:textId="37B123AE" w:rsidR="000E5B55" w:rsidRPr="000A2FDC" w:rsidRDefault="00B54053" w:rsidP="00C42B85">
      <w:pPr>
        <w:jc w:val="both"/>
        <w:rPr>
          <w:rFonts w:ascii="Aptos" w:hAnsi="Aptos"/>
        </w:rPr>
      </w:pPr>
      <w:r w:rsidRPr="000A2FDC">
        <w:rPr>
          <w:rFonts w:ascii="Aptos" w:hAnsi="Aptos"/>
        </w:rPr>
        <w:t xml:space="preserve">President’s Advisor </w:t>
      </w:r>
      <w:r w:rsidR="00FC0801" w:rsidRPr="000A2FDC">
        <w:rPr>
          <w:rFonts w:ascii="Aptos" w:hAnsi="Aptos"/>
        </w:rPr>
        <w:t xml:space="preserve">Sunanda </w:t>
      </w:r>
      <w:proofErr w:type="spellStart"/>
      <w:r w:rsidR="00FC0801" w:rsidRPr="000A2FDC">
        <w:rPr>
          <w:rFonts w:ascii="Aptos" w:hAnsi="Aptos"/>
        </w:rPr>
        <w:t>Madduma</w:t>
      </w:r>
      <w:proofErr w:type="spellEnd"/>
      <w:r w:rsidR="00FC0801" w:rsidRPr="000A2FDC">
        <w:rPr>
          <w:rFonts w:ascii="Aptos" w:hAnsi="Aptos"/>
        </w:rPr>
        <w:t xml:space="preserve"> </w:t>
      </w:r>
      <w:r w:rsidR="000E5B55" w:rsidRPr="000A2FDC">
        <w:rPr>
          <w:rFonts w:ascii="Aptos" w:hAnsi="Aptos"/>
        </w:rPr>
        <w:t xml:space="preserve">Bandara </w:t>
      </w:r>
      <w:r w:rsidR="000150C8">
        <w:rPr>
          <w:rFonts w:ascii="Aptos" w:hAnsi="Aptos"/>
        </w:rPr>
        <w:t xml:space="preserve">stated </w:t>
      </w:r>
      <w:r w:rsidR="000E5B55" w:rsidRPr="000A2FDC">
        <w:rPr>
          <w:rFonts w:ascii="Aptos" w:hAnsi="Aptos"/>
        </w:rPr>
        <w:t xml:space="preserve">that </w:t>
      </w:r>
      <w:r w:rsidR="00E57BCB" w:rsidRPr="000A2FDC">
        <w:rPr>
          <w:rFonts w:ascii="Aptos" w:hAnsi="Aptos"/>
        </w:rPr>
        <w:t xml:space="preserve">Sri Lanka’s unemployment rate </w:t>
      </w:r>
      <w:r w:rsidR="00C61A62" w:rsidRPr="000A2FDC">
        <w:rPr>
          <w:rFonts w:ascii="Aptos" w:hAnsi="Aptos"/>
        </w:rPr>
        <w:t xml:space="preserve">reduced from a high of 5.5% in 2020 </w:t>
      </w:r>
      <w:r w:rsidR="00C42B85" w:rsidRPr="000A2FDC">
        <w:rPr>
          <w:rFonts w:ascii="Aptos" w:hAnsi="Aptos"/>
        </w:rPr>
        <w:t>(</w:t>
      </w:r>
      <w:r w:rsidR="00C42B85" w:rsidRPr="00A748E5">
        <w:rPr>
          <w:rFonts w:ascii="Aptos" w:hAnsi="Aptos"/>
        </w:rPr>
        <w:t xml:space="preserve">highest since 2009) </w:t>
      </w:r>
      <w:r w:rsidR="00C61A62" w:rsidRPr="00A748E5">
        <w:rPr>
          <w:rFonts w:ascii="Aptos" w:hAnsi="Aptos"/>
        </w:rPr>
        <w:t>t</w:t>
      </w:r>
      <w:r w:rsidR="000E15B3" w:rsidRPr="00A748E5">
        <w:rPr>
          <w:rFonts w:ascii="Aptos" w:hAnsi="Aptos"/>
        </w:rPr>
        <w:t>o 4.7% in 2023</w:t>
      </w:r>
      <w:r w:rsidR="00BA3C1A" w:rsidRPr="00A748E5">
        <w:rPr>
          <w:rFonts w:ascii="Aptos" w:hAnsi="Aptos"/>
        </w:rPr>
        <w:t>—</w:t>
      </w:r>
      <w:r w:rsidR="000150C8">
        <w:rPr>
          <w:rFonts w:ascii="Aptos" w:hAnsi="Aptos"/>
        </w:rPr>
        <w:t xml:space="preserve">and attributed it to </w:t>
      </w:r>
      <w:r w:rsidR="00644938">
        <w:rPr>
          <w:rFonts w:ascii="Aptos" w:hAnsi="Aptos"/>
        </w:rPr>
        <w:t>government</w:t>
      </w:r>
      <w:r w:rsidR="00461D8E" w:rsidDel="00194FCC">
        <w:rPr>
          <w:rFonts w:ascii="Aptos" w:hAnsi="Aptos"/>
        </w:rPr>
        <w:t xml:space="preserve"> </w:t>
      </w:r>
      <w:r w:rsidR="00461D8E">
        <w:rPr>
          <w:rFonts w:ascii="Aptos" w:hAnsi="Aptos"/>
        </w:rPr>
        <w:t>polic</w:t>
      </w:r>
      <w:r w:rsidR="00605AF7">
        <w:rPr>
          <w:rFonts w:ascii="Aptos" w:hAnsi="Aptos"/>
        </w:rPr>
        <w:t>y success</w:t>
      </w:r>
      <w:r w:rsidR="00BA3C1A" w:rsidRPr="00A748E5" w:rsidDel="000150C8">
        <w:rPr>
          <w:rFonts w:ascii="Aptos" w:hAnsi="Aptos"/>
        </w:rPr>
        <w:t>.</w:t>
      </w:r>
    </w:p>
    <w:p w14:paraId="6A6401DD" w14:textId="3B58F9E4" w:rsidR="00A607BF" w:rsidRPr="000A2FDC" w:rsidRDefault="00A607BF" w:rsidP="000C4F95">
      <w:pPr>
        <w:jc w:val="both"/>
        <w:rPr>
          <w:rStyle w:val="ui-provider"/>
          <w:rFonts w:ascii="Aptos" w:hAnsi="Aptos"/>
        </w:rPr>
      </w:pPr>
      <w:r w:rsidRPr="000A2FDC">
        <w:rPr>
          <w:rStyle w:val="ui-provider"/>
          <w:rFonts w:ascii="Aptos" w:hAnsi="Aptos"/>
        </w:rPr>
        <w:t xml:space="preserve">To verify the claim, </w:t>
      </w:r>
      <w:r w:rsidR="00D52DF1" w:rsidRPr="000A2FDC">
        <w:rPr>
          <w:rStyle w:val="ui-provider"/>
          <w:rFonts w:ascii="Aptos" w:hAnsi="Aptos"/>
        </w:rPr>
        <w:t xml:space="preserve">FactCheck.lk consulted </w:t>
      </w:r>
      <w:r w:rsidR="005434B4" w:rsidRPr="000A2FDC">
        <w:rPr>
          <w:rStyle w:val="ui-provider"/>
          <w:rFonts w:ascii="Aptos" w:hAnsi="Aptos"/>
        </w:rPr>
        <w:t xml:space="preserve">the 2023 Annual Economic Review of the </w:t>
      </w:r>
      <w:r w:rsidR="00D52DF1" w:rsidRPr="000A2FDC">
        <w:rPr>
          <w:rStyle w:val="ui-provider"/>
          <w:rFonts w:ascii="Aptos" w:hAnsi="Aptos"/>
        </w:rPr>
        <w:t>Central Bank of Sri Lanka (CBSL</w:t>
      </w:r>
      <w:r w:rsidR="005434B4" w:rsidRPr="000A2FDC">
        <w:rPr>
          <w:rStyle w:val="ui-provider"/>
          <w:rFonts w:ascii="Aptos" w:hAnsi="Aptos"/>
        </w:rPr>
        <w:t>)</w:t>
      </w:r>
      <w:r w:rsidR="00E674FA" w:rsidRPr="000A2FDC">
        <w:rPr>
          <w:rStyle w:val="ui-provider"/>
          <w:rFonts w:ascii="Aptos" w:hAnsi="Aptos"/>
        </w:rPr>
        <w:t>.</w:t>
      </w:r>
    </w:p>
    <w:p w14:paraId="625A9F20" w14:textId="6834F01F" w:rsidR="00E40AEE" w:rsidRDefault="00022A31" w:rsidP="000C4F95">
      <w:pPr>
        <w:jc w:val="both"/>
        <w:rPr>
          <w:rStyle w:val="ui-provider"/>
          <w:rFonts w:ascii="Aptos" w:hAnsi="Aptos"/>
        </w:rPr>
      </w:pPr>
      <w:r>
        <w:rPr>
          <w:rStyle w:val="ui-provider"/>
          <w:rFonts w:ascii="Aptos" w:hAnsi="Aptos"/>
        </w:rPr>
        <w:t>The stated figures</w:t>
      </w:r>
      <w:r w:rsidRPr="000A2FDC">
        <w:rPr>
          <w:rStyle w:val="ui-provider"/>
          <w:rFonts w:ascii="Aptos" w:hAnsi="Aptos"/>
        </w:rPr>
        <w:t xml:space="preserve"> </w:t>
      </w:r>
      <w:r>
        <w:rPr>
          <w:rStyle w:val="ui-provider"/>
          <w:rFonts w:ascii="Aptos" w:hAnsi="Aptos"/>
        </w:rPr>
        <w:t>align with the u</w:t>
      </w:r>
      <w:r w:rsidR="00537A49" w:rsidRPr="000A2FDC">
        <w:rPr>
          <w:rStyle w:val="ui-provider"/>
          <w:rFonts w:ascii="Aptos" w:hAnsi="Aptos"/>
        </w:rPr>
        <w:t>nemployment statistics</w:t>
      </w:r>
      <w:r w:rsidR="00A404E6">
        <w:rPr>
          <w:rStyle w:val="ui-provider"/>
          <w:rFonts w:ascii="Aptos" w:hAnsi="Aptos"/>
        </w:rPr>
        <w:t xml:space="preserve">: </w:t>
      </w:r>
      <w:r w:rsidR="00537A49" w:rsidRPr="000A2FDC">
        <w:rPr>
          <w:rStyle w:val="ui-provider"/>
          <w:rFonts w:ascii="Aptos" w:hAnsi="Aptos"/>
        </w:rPr>
        <w:t>5.5</w:t>
      </w:r>
      <w:r w:rsidR="00790820" w:rsidRPr="000A2FDC">
        <w:rPr>
          <w:rStyle w:val="ui-provider"/>
          <w:rFonts w:ascii="Aptos" w:hAnsi="Aptos"/>
        </w:rPr>
        <w:t xml:space="preserve">% in 2020 was </w:t>
      </w:r>
      <w:r w:rsidR="00537A49" w:rsidRPr="000A2FDC">
        <w:rPr>
          <w:rStyle w:val="ui-provider"/>
          <w:rFonts w:ascii="Aptos" w:hAnsi="Aptos"/>
        </w:rPr>
        <w:t xml:space="preserve">the highest </w:t>
      </w:r>
      <w:r w:rsidR="00790820" w:rsidRPr="000A2FDC">
        <w:rPr>
          <w:rStyle w:val="ui-provider"/>
          <w:rFonts w:ascii="Aptos" w:hAnsi="Aptos"/>
        </w:rPr>
        <w:t xml:space="preserve">unemployment rate </w:t>
      </w:r>
      <w:r w:rsidR="00537A49" w:rsidRPr="000A2FDC">
        <w:rPr>
          <w:rStyle w:val="ui-provider"/>
          <w:rFonts w:ascii="Aptos" w:hAnsi="Aptos"/>
        </w:rPr>
        <w:t xml:space="preserve">since 2009, and </w:t>
      </w:r>
      <w:r w:rsidR="00D44ADD">
        <w:rPr>
          <w:rStyle w:val="ui-provider"/>
          <w:rFonts w:ascii="Aptos" w:hAnsi="Aptos"/>
        </w:rPr>
        <w:t xml:space="preserve">the reported rate for </w:t>
      </w:r>
      <w:r w:rsidR="00537A49" w:rsidRPr="000A2FDC">
        <w:rPr>
          <w:rStyle w:val="ui-provider"/>
          <w:rFonts w:ascii="Aptos" w:hAnsi="Aptos"/>
        </w:rPr>
        <w:t xml:space="preserve">2023 </w:t>
      </w:r>
      <w:r w:rsidR="00D44ADD">
        <w:rPr>
          <w:rStyle w:val="ui-provider"/>
          <w:rFonts w:ascii="Aptos" w:hAnsi="Aptos"/>
        </w:rPr>
        <w:t xml:space="preserve">was </w:t>
      </w:r>
      <w:r w:rsidR="00537A49" w:rsidRPr="000A2FDC">
        <w:rPr>
          <w:rStyle w:val="ui-provider"/>
          <w:rFonts w:ascii="Aptos" w:hAnsi="Aptos"/>
        </w:rPr>
        <w:t>4.7</w:t>
      </w:r>
      <w:r w:rsidR="008965FD" w:rsidRPr="000A2FDC">
        <w:rPr>
          <w:rStyle w:val="ui-provider"/>
          <w:rFonts w:ascii="Aptos" w:hAnsi="Aptos"/>
        </w:rPr>
        <w:t>%</w:t>
      </w:r>
      <w:r w:rsidR="00537A49" w:rsidRPr="000A2FDC">
        <w:rPr>
          <w:rStyle w:val="ui-provider"/>
          <w:rFonts w:ascii="Aptos" w:hAnsi="Aptos"/>
        </w:rPr>
        <w:t>.</w:t>
      </w:r>
      <w:r w:rsidR="00F209EB">
        <w:rPr>
          <w:rStyle w:val="ui-provider"/>
          <w:rFonts w:ascii="Aptos" w:hAnsi="Aptos"/>
        </w:rPr>
        <w:t xml:space="preserve"> </w:t>
      </w:r>
      <w:r w:rsidR="00D44ADD">
        <w:rPr>
          <w:rStyle w:val="ui-provider"/>
          <w:rFonts w:ascii="Aptos" w:hAnsi="Aptos"/>
        </w:rPr>
        <w:t xml:space="preserve">However, </w:t>
      </w:r>
      <w:r w:rsidR="00584B0D">
        <w:rPr>
          <w:rStyle w:val="ui-provider"/>
          <w:rFonts w:ascii="Aptos" w:hAnsi="Aptos"/>
        </w:rPr>
        <w:t xml:space="preserve">unemployment rates can </w:t>
      </w:r>
      <w:r w:rsidR="00CD4639">
        <w:rPr>
          <w:rStyle w:val="ui-provider"/>
          <w:rFonts w:ascii="Aptos" w:hAnsi="Aptos"/>
        </w:rPr>
        <w:t xml:space="preserve">decline </w:t>
      </w:r>
      <w:r w:rsidR="00584B0D">
        <w:rPr>
          <w:rStyle w:val="ui-provider"/>
          <w:rFonts w:ascii="Aptos" w:hAnsi="Aptos"/>
        </w:rPr>
        <w:t xml:space="preserve">due to either positive or negative </w:t>
      </w:r>
      <w:r w:rsidR="002204DD">
        <w:rPr>
          <w:rStyle w:val="ui-provider"/>
          <w:rFonts w:ascii="Aptos" w:hAnsi="Aptos"/>
        </w:rPr>
        <w:t>developments</w:t>
      </w:r>
      <w:r w:rsidR="00D44ADD">
        <w:rPr>
          <w:rStyle w:val="ui-provider"/>
          <w:rFonts w:ascii="Aptos" w:hAnsi="Aptos"/>
        </w:rPr>
        <w:t xml:space="preserve">. </w:t>
      </w:r>
    </w:p>
    <w:p w14:paraId="6FEC3714" w14:textId="19F1C598" w:rsidR="002175A1" w:rsidRDefault="00136C5E" w:rsidP="000C4F95">
      <w:pPr>
        <w:jc w:val="both"/>
        <w:rPr>
          <w:rStyle w:val="ui-provider"/>
          <w:rFonts w:ascii="Aptos" w:hAnsi="Aptos"/>
        </w:rPr>
      </w:pPr>
      <w:r>
        <w:rPr>
          <w:rStyle w:val="ui-provider"/>
          <w:rFonts w:ascii="Aptos" w:hAnsi="Aptos"/>
        </w:rPr>
        <w:t>To explain, u</w:t>
      </w:r>
      <w:r w:rsidR="007A68D4">
        <w:rPr>
          <w:rStyle w:val="ui-provider"/>
          <w:rFonts w:ascii="Aptos" w:hAnsi="Aptos"/>
        </w:rPr>
        <w:t xml:space="preserve">nemployment is </w:t>
      </w:r>
      <w:r w:rsidR="0039556F">
        <w:rPr>
          <w:rStyle w:val="ui-provider"/>
          <w:rFonts w:ascii="Aptos" w:hAnsi="Aptos"/>
        </w:rPr>
        <w:t xml:space="preserve">measured </w:t>
      </w:r>
      <w:r w:rsidR="007A68D4">
        <w:rPr>
          <w:rStyle w:val="ui-provider"/>
          <w:rFonts w:ascii="Aptos" w:hAnsi="Aptos"/>
        </w:rPr>
        <w:t xml:space="preserve">as </w:t>
      </w:r>
      <w:r w:rsidR="0039556F">
        <w:rPr>
          <w:rStyle w:val="ui-provider"/>
          <w:rFonts w:ascii="Aptos" w:hAnsi="Aptos"/>
        </w:rPr>
        <w:t>the percentage of people who have</w:t>
      </w:r>
      <w:r w:rsidR="00857935">
        <w:rPr>
          <w:rStyle w:val="ui-provider"/>
          <w:rFonts w:ascii="Aptos" w:hAnsi="Aptos"/>
        </w:rPr>
        <w:t xml:space="preserve"> </w:t>
      </w:r>
      <w:r w:rsidR="0039556F">
        <w:rPr>
          <w:rStyle w:val="ui-provider"/>
          <w:rFonts w:ascii="Aptos" w:hAnsi="Aptos"/>
        </w:rPr>
        <w:t xml:space="preserve">looked for </w:t>
      </w:r>
      <w:r w:rsidR="00857935">
        <w:rPr>
          <w:rStyle w:val="ui-provider"/>
          <w:rFonts w:ascii="Aptos" w:hAnsi="Aptos"/>
        </w:rPr>
        <w:t>a job</w:t>
      </w:r>
      <w:r w:rsidR="0039556F">
        <w:rPr>
          <w:rStyle w:val="ui-provider"/>
          <w:rFonts w:ascii="Aptos" w:hAnsi="Aptos"/>
        </w:rPr>
        <w:t xml:space="preserve"> </w:t>
      </w:r>
      <w:r w:rsidR="00437467">
        <w:rPr>
          <w:rStyle w:val="ui-provider"/>
          <w:rFonts w:ascii="Aptos" w:hAnsi="Aptos"/>
        </w:rPr>
        <w:t xml:space="preserve">within the previous </w:t>
      </w:r>
      <w:r w:rsidR="009D4041">
        <w:rPr>
          <w:rStyle w:val="ui-provider"/>
          <w:rFonts w:ascii="Aptos" w:hAnsi="Aptos"/>
        </w:rPr>
        <w:t xml:space="preserve">four weeks and have not found </w:t>
      </w:r>
      <w:r w:rsidR="00857935">
        <w:rPr>
          <w:rStyle w:val="ui-provider"/>
          <w:rFonts w:ascii="Aptos" w:hAnsi="Aptos"/>
        </w:rPr>
        <w:t>a job</w:t>
      </w:r>
      <w:r w:rsidR="003D325C">
        <w:rPr>
          <w:rStyle w:val="ui-provider"/>
          <w:rFonts w:ascii="Aptos" w:hAnsi="Aptos"/>
        </w:rPr>
        <w:t xml:space="preserve">. Those who don’t look for work are classified as </w:t>
      </w:r>
      <w:r w:rsidR="003D325C">
        <w:rPr>
          <w:rStyle w:val="ui-provider"/>
          <w:rFonts w:ascii="Aptos" w:hAnsi="Aptos"/>
        </w:rPr>
        <w:br/>
        <w:t>“economically inactive”, not as “unemployed”</w:t>
      </w:r>
      <w:r w:rsidR="00857935">
        <w:rPr>
          <w:rStyle w:val="ui-provider"/>
          <w:rFonts w:ascii="Aptos" w:hAnsi="Aptos"/>
        </w:rPr>
        <w:t xml:space="preserve">. </w:t>
      </w:r>
      <w:r w:rsidR="00407763">
        <w:rPr>
          <w:rStyle w:val="ui-provider"/>
          <w:rFonts w:ascii="Aptos" w:hAnsi="Aptos"/>
        </w:rPr>
        <w:t>Therefore</w:t>
      </w:r>
      <w:r w:rsidR="00060082" w:rsidRPr="000A2FDC">
        <w:rPr>
          <w:rStyle w:val="ui-provider"/>
          <w:rFonts w:ascii="Aptos" w:hAnsi="Aptos"/>
        </w:rPr>
        <w:t xml:space="preserve">, </w:t>
      </w:r>
      <w:r w:rsidR="002175A1">
        <w:rPr>
          <w:rStyle w:val="ui-provider"/>
          <w:rFonts w:ascii="Aptos" w:hAnsi="Aptos"/>
        </w:rPr>
        <w:t>the</w:t>
      </w:r>
      <w:r w:rsidR="00685E4B">
        <w:rPr>
          <w:rStyle w:val="ui-provider"/>
          <w:rFonts w:ascii="Aptos" w:hAnsi="Aptos"/>
        </w:rPr>
        <w:t>re are two ways that</w:t>
      </w:r>
      <w:r w:rsidR="002175A1">
        <w:rPr>
          <w:rStyle w:val="ui-provider"/>
          <w:rFonts w:ascii="Aptos" w:hAnsi="Aptos"/>
        </w:rPr>
        <w:t xml:space="preserve"> </w:t>
      </w:r>
      <w:r w:rsidR="00060082" w:rsidRPr="000A2FDC">
        <w:rPr>
          <w:rStyle w:val="ui-provider"/>
          <w:rFonts w:ascii="Aptos" w:hAnsi="Aptos"/>
        </w:rPr>
        <w:t xml:space="preserve">unemployment </w:t>
      </w:r>
      <w:r w:rsidR="00685E4B">
        <w:rPr>
          <w:rStyle w:val="ui-provider"/>
          <w:rFonts w:ascii="Aptos" w:hAnsi="Aptos"/>
        </w:rPr>
        <w:t>can decrease</w:t>
      </w:r>
      <w:r w:rsidR="00DF0CA5">
        <w:rPr>
          <w:rStyle w:val="ui-provider"/>
          <w:rFonts w:ascii="Aptos" w:hAnsi="Aptos"/>
        </w:rPr>
        <w:t xml:space="preserve">: </w:t>
      </w:r>
      <w:r w:rsidR="00407763">
        <w:rPr>
          <w:rStyle w:val="ui-provider"/>
          <w:rFonts w:ascii="Aptos" w:hAnsi="Aptos"/>
        </w:rPr>
        <w:t xml:space="preserve">(1) </w:t>
      </w:r>
      <w:r w:rsidR="005841A2">
        <w:rPr>
          <w:rStyle w:val="ui-provider"/>
          <w:rFonts w:ascii="Aptos" w:hAnsi="Aptos"/>
        </w:rPr>
        <w:t xml:space="preserve">by </w:t>
      </w:r>
      <w:r w:rsidR="00DF0CA5">
        <w:rPr>
          <w:rStyle w:val="ui-provider"/>
          <w:rFonts w:ascii="Aptos" w:hAnsi="Aptos"/>
        </w:rPr>
        <w:t>those seeking employment find</w:t>
      </w:r>
      <w:r w:rsidR="003D325C">
        <w:rPr>
          <w:rStyle w:val="ui-provider"/>
          <w:rFonts w:ascii="Aptos" w:hAnsi="Aptos"/>
        </w:rPr>
        <w:t>ing</w:t>
      </w:r>
      <w:r w:rsidR="00DF0CA5">
        <w:rPr>
          <w:rStyle w:val="ui-provider"/>
          <w:rFonts w:ascii="Aptos" w:hAnsi="Aptos"/>
        </w:rPr>
        <w:t xml:space="preserve"> </w:t>
      </w:r>
      <w:r w:rsidR="00D34BCC">
        <w:rPr>
          <w:rStyle w:val="ui-provider"/>
          <w:rFonts w:ascii="Aptos" w:hAnsi="Aptos"/>
        </w:rPr>
        <w:t>jobs</w:t>
      </w:r>
      <w:r w:rsidR="00C85217">
        <w:rPr>
          <w:rStyle w:val="ui-provider"/>
          <w:rFonts w:ascii="Aptos" w:hAnsi="Aptos"/>
        </w:rPr>
        <w:t xml:space="preserve"> [positive]</w:t>
      </w:r>
      <w:r w:rsidR="00006BD6">
        <w:rPr>
          <w:rStyle w:val="ui-provider"/>
          <w:rFonts w:ascii="Aptos" w:hAnsi="Aptos"/>
        </w:rPr>
        <w:t>,</w:t>
      </w:r>
      <w:r w:rsidR="00EB610F" w:rsidDel="00006BD6">
        <w:rPr>
          <w:rStyle w:val="ui-provider"/>
          <w:rFonts w:ascii="Aptos" w:hAnsi="Aptos"/>
        </w:rPr>
        <w:t xml:space="preserve"> </w:t>
      </w:r>
      <w:r w:rsidR="00407763">
        <w:rPr>
          <w:rStyle w:val="ui-provider"/>
          <w:rFonts w:ascii="Aptos" w:hAnsi="Aptos"/>
        </w:rPr>
        <w:t>or (2)</w:t>
      </w:r>
      <w:r w:rsidR="00A15E64">
        <w:rPr>
          <w:rStyle w:val="ui-provider"/>
          <w:rFonts w:ascii="Aptos" w:hAnsi="Aptos"/>
        </w:rPr>
        <w:t xml:space="preserve"> </w:t>
      </w:r>
      <w:r w:rsidR="005841A2">
        <w:rPr>
          <w:rStyle w:val="ui-provider"/>
          <w:rFonts w:ascii="Aptos" w:hAnsi="Aptos"/>
        </w:rPr>
        <w:t xml:space="preserve">by </w:t>
      </w:r>
      <w:r w:rsidR="00060082" w:rsidRPr="000A2FDC">
        <w:rPr>
          <w:rStyle w:val="ui-provider"/>
          <w:rFonts w:ascii="Aptos" w:hAnsi="Aptos"/>
        </w:rPr>
        <w:t xml:space="preserve">those </w:t>
      </w:r>
      <w:r w:rsidR="007F26F0">
        <w:rPr>
          <w:rStyle w:val="ui-provider"/>
          <w:rFonts w:ascii="Aptos" w:hAnsi="Aptos"/>
        </w:rPr>
        <w:t xml:space="preserve">not </w:t>
      </w:r>
      <w:r w:rsidR="009B76CF">
        <w:rPr>
          <w:rStyle w:val="ui-provider"/>
          <w:rFonts w:ascii="Aptos" w:hAnsi="Aptos"/>
        </w:rPr>
        <w:t>employ</w:t>
      </w:r>
      <w:r w:rsidR="007F26F0">
        <w:rPr>
          <w:rStyle w:val="ui-provider"/>
          <w:rFonts w:ascii="Aptos" w:hAnsi="Aptos"/>
        </w:rPr>
        <w:t>ed</w:t>
      </w:r>
      <w:r w:rsidR="009B76CF">
        <w:rPr>
          <w:rStyle w:val="ui-provider"/>
          <w:rFonts w:ascii="Aptos" w:hAnsi="Aptos"/>
        </w:rPr>
        <w:t xml:space="preserve"> </w:t>
      </w:r>
      <w:r w:rsidR="004273DD">
        <w:rPr>
          <w:rStyle w:val="ui-provider"/>
          <w:rFonts w:ascii="Aptos" w:hAnsi="Aptos"/>
        </w:rPr>
        <w:t>bec</w:t>
      </w:r>
      <w:r w:rsidR="003D325C">
        <w:rPr>
          <w:rStyle w:val="ui-provider"/>
          <w:rFonts w:ascii="Aptos" w:hAnsi="Aptos"/>
        </w:rPr>
        <w:t>o</w:t>
      </w:r>
      <w:r w:rsidR="004273DD">
        <w:rPr>
          <w:rStyle w:val="ui-provider"/>
          <w:rFonts w:ascii="Aptos" w:hAnsi="Aptos"/>
        </w:rPr>
        <w:t>m</w:t>
      </w:r>
      <w:r w:rsidR="005841A2">
        <w:rPr>
          <w:rStyle w:val="ui-provider"/>
          <w:rFonts w:ascii="Aptos" w:hAnsi="Aptos"/>
        </w:rPr>
        <w:t>ing</w:t>
      </w:r>
      <w:r w:rsidR="004273DD">
        <w:rPr>
          <w:rStyle w:val="ui-provider"/>
          <w:rFonts w:ascii="Aptos" w:hAnsi="Aptos"/>
        </w:rPr>
        <w:t xml:space="preserve"> discouraged </w:t>
      </w:r>
      <w:r w:rsidR="009B76CF">
        <w:rPr>
          <w:rStyle w:val="ui-provider"/>
          <w:rFonts w:ascii="Aptos" w:hAnsi="Aptos"/>
        </w:rPr>
        <w:t xml:space="preserve">and </w:t>
      </w:r>
      <w:r w:rsidR="005841A2">
        <w:rPr>
          <w:rStyle w:val="ui-provider"/>
          <w:rFonts w:ascii="Aptos" w:hAnsi="Aptos"/>
        </w:rPr>
        <w:t xml:space="preserve">not </w:t>
      </w:r>
      <w:r>
        <w:rPr>
          <w:rStyle w:val="ui-provider"/>
          <w:rFonts w:ascii="Aptos" w:hAnsi="Aptos"/>
        </w:rPr>
        <w:t>search</w:t>
      </w:r>
      <w:r w:rsidR="005841A2">
        <w:rPr>
          <w:rStyle w:val="ui-provider"/>
          <w:rFonts w:ascii="Aptos" w:hAnsi="Aptos"/>
        </w:rPr>
        <w:t>ing</w:t>
      </w:r>
      <w:r>
        <w:rPr>
          <w:rStyle w:val="ui-provider"/>
          <w:rFonts w:ascii="Aptos" w:hAnsi="Aptos"/>
        </w:rPr>
        <w:t xml:space="preserve"> </w:t>
      </w:r>
      <w:r w:rsidR="007F26F0">
        <w:rPr>
          <w:rStyle w:val="ui-provider"/>
          <w:rFonts w:ascii="Aptos" w:hAnsi="Aptos"/>
        </w:rPr>
        <w:t xml:space="preserve">for work </w:t>
      </w:r>
      <w:r>
        <w:rPr>
          <w:rStyle w:val="ui-provider"/>
          <w:rFonts w:ascii="Aptos" w:hAnsi="Aptos"/>
        </w:rPr>
        <w:t xml:space="preserve">in the previous </w:t>
      </w:r>
      <w:r w:rsidR="004273DD">
        <w:rPr>
          <w:rStyle w:val="ui-provider"/>
          <w:rFonts w:ascii="Aptos" w:hAnsi="Aptos"/>
        </w:rPr>
        <w:t>four weeks</w:t>
      </w:r>
      <w:r w:rsidR="004B43D4">
        <w:rPr>
          <w:rStyle w:val="ui-provider"/>
          <w:rFonts w:ascii="Aptos" w:hAnsi="Aptos"/>
        </w:rPr>
        <w:t>—</w:t>
      </w:r>
      <w:r w:rsidR="009C7469">
        <w:rPr>
          <w:rStyle w:val="ui-provider"/>
          <w:rFonts w:ascii="Aptos" w:hAnsi="Aptos"/>
        </w:rPr>
        <w:t>that is, bec</w:t>
      </w:r>
      <w:r w:rsidR="003D325C">
        <w:rPr>
          <w:rStyle w:val="ui-provider"/>
          <w:rFonts w:ascii="Aptos" w:hAnsi="Aptos"/>
        </w:rPr>
        <w:t>o</w:t>
      </w:r>
      <w:r w:rsidR="009C7469">
        <w:rPr>
          <w:rStyle w:val="ui-provider"/>
          <w:rFonts w:ascii="Aptos" w:hAnsi="Aptos"/>
        </w:rPr>
        <w:t>m</w:t>
      </w:r>
      <w:r w:rsidR="005841A2">
        <w:rPr>
          <w:rStyle w:val="ui-provider"/>
          <w:rFonts w:ascii="Aptos" w:hAnsi="Aptos"/>
        </w:rPr>
        <w:t>ing</w:t>
      </w:r>
      <w:r w:rsidR="009C7469">
        <w:rPr>
          <w:rStyle w:val="ui-provider"/>
          <w:rFonts w:ascii="Aptos" w:hAnsi="Aptos"/>
        </w:rPr>
        <w:t xml:space="preserve"> economically inactive</w:t>
      </w:r>
      <w:r w:rsidR="00C85217">
        <w:rPr>
          <w:rStyle w:val="ui-provider"/>
          <w:rFonts w:ascii="Aptos" w:hAnsi="Aptos"/>
        </w:rPr>
        <w:t xml:space="preserve"> [</w:t>
      </w:r>
      <w:r w:rsidR="003C7E55">
        <w:rPr>
          <w:rStyle w:val="ui-provider"/>
          <w:rFonts w:ascii="Aptos" w:hAnsi="Aptos"/>
        </w:rPr>
        <w:t>negative]</w:t>
      </w:r>
      <w:r w:rsidR="00793DBB">
        <w:rPr>
          <w:rStyle w:val="ui-provider"/>
          <w:rFonts w:ascii="Aptos" w:hAnsi="Aptos"/>
        </w:rPr>
        <w:t>.</w:t>
      </w:r>
    </w:p>
    <w:p w14:paraId="249F72BD" w14:textId="036DE4E2" w:rsidR="00223DA3" w:rsidRDefault="006E406F" w:rsidP="000C4F95">
      <w:pPr>
        <w:jc w:val="both"/>
        <w:rPr>
          <w:rStyle w:val="ui-provider"/>
          <w:rFonts w:ascii="Aptos" w:hAnsi="Aptos"/>
        </w:rPr>
      </w:pPr>
      <w:r w:rsidRPr="006E406F">
        <w:rPr>
          <w:rStyle w:val="ui-provider"/>
          <w:rFonts w:ascii="Aptos" w:hAnsi="Aptos"/>
        </w:rPr>
        <w:t xml:space="preserve">Exhibit 1 shows that the unemployed population decreased by 70,000 </w:t>
      </w:r>
      <w:r w:rsidR="000F7DF1">
        <w:rPr>
          <w:rStyle w:val="ui-provider"/>
          <w:rFonts w:ascii="Aptos" w:hAnsi="Aptos"/>
        </w:rPr>
        <w:t>from</w:t>
      </w:r>
      <w:r w:rsidR="0015715A" w:rsidRPr="006E406F">
        <w:rPr>
          <w:rStyle w:val="ui-provider"/>
          <w:rFonts w:ascii="Aptos" w:hAnsi="Aptos"/>
        </w:rPr>
        <w:t xml:space="preserve"> </w:t>
      </w:r>
      <w:r w:rsidRPr="006E406F">
        <w:rPr>
          <w:rStyle w:val="ui-provider"/>
          <w:rFonts w:ascii="Aptos" w:hAnsi="Aptos"/>
        </w:rPr>
        <w:t>2020</w:t>
      </w:r>
      <w:r w:rsidRPr="006E406F" w:rsidDel="0015715A">
        <w:rPr>
          <w:rStyle w:val="ui-provider"/>
          <w:rFonts w:ascii="Aptos" w:hAnsi="Aptos"/>
        </w:rPr>
        <w:t xml:space="preserve"> </w:t>
      </w:r>
      <w:r w:rsidR="000F7DF1">
        <w:rPr>
          <w:rStyle w:val="ui-provider"/>
          <w:rFonts w:ascii="Aptos" w:hAnsi="Aptos"/>
        </w:rPr>
        <w:t>to</w:t>
      </w:r>
      <w:r w:rsidR="000F7DF1" w:rsidRPr="006E406F">
        <w:rPr>
          <w:rStyle w:val="ui-provider"/>
          <w:rFonts w:ascii="Aptos" w:hAnsi="Aptos"/>
        </w:rPr>
        <w:t xml:space="preserve"> </w:t>
      </w:r>
      <w:r w:rsidRPr="006E406F">
        <w:rPr>
          <w:rStyle w:val="ui-provider"/>
          <w:rFonts w:ascii="Aptos" w:hAnsi="Aptos"/>
        </w:rPr>
        <w:t>2023</w:t>
      </w:r>
      <w:r w:rsidR="00D84629">
        <w:rPr>
          <w:rStyle w:val="ui-provider"/>
          <w:rFonts w:ascii="Aptos" w:hAnsi="Aptos"/>
        </w:rPr>
        <w:t xml:space="preserve">. </w:t>
      </w:r>
      <w:r w:rsidRPr="006E406F">
        <w:rPr>
          <w:rStyle w:val="ui-provider"/>
          <w:rFonts w:ascii="Aptos" w:hAnsi="Aptos"/>
        </w:rPr>
        <w:t xml:space="preserve">However, </w:t>
      </w:r>
      <w:r w:rsidR="009543B3">
        <w:rPr>
          <w:rStyle w:val="ui-provider"/>
          <w:rFonts w:ascii="Aptos" w:hAnsi="Aptos"/>
        </w:rPr>
        <w:t xml:space="preserve">in </w:t>
      </w:r>
      <w:r w:rsidRPr="006E406F">
        <w:rPr>
          <w:rStyle w:val="ui-provider"/>
          <w:rFonts w:ascii="Aptos" w:hAnsi="Aptos"/>
        </w:rPr>
        <w:t>the same period, the employed population increased by only 11,000</w:t>
      </w:r>
      <w:r w:rsidR="00B94276">
        <w:rPr>
          <w:rStyle w:val="ui-provider"/>
          <w:rFonts w:ascii="Aptos" w:hAnsi="Aptos"/>
        </w:rPr>
        <w:t xml:space="preserve">, and the </w:t>
      </w:r>
      <w:r w:rsidR="00FC5568">
        <w:rPr>
          <w:rStyle w:val="ui-provider"/>
          <w:rFonts w:ascii="Aptos" w:hAnsi="Aptos"/>
        </w:rPr>
        <w:t xml:space="preserve">working age population that was </w:t>
      </w:r>
      <w:r w:rsidR="00A07E0E">
        <w:rPr>
          <w:rStyle w:val="ui-provider"/>
          <w:rFonts w:ascii="Aptos" w:hAnsi="Aptos"/>
        </w:rPr>
        <w:t>economically inactive increased by</w:t>
      </w:r>
      <w:r w:rsidR="007C2FCF">
        <w:rPr>
          <w:rStyle w:val="ui-provider"/>
          <w:rFonts w:ascii="Aptos" w:hAnsi="Aptos"/>
        </w:rPr>
        <w:t xml:space="preserve"> 625,000</w:t>
      </w:r>
      <w:r w:rsidR="00223DA3">
        <w:rPr>
          <w:rStyle w:val="ui-provider"/>
          <w:rFonts w:ascii="Aptos" w:hAnsi="Aptos"/>
        </w:rPr>
        <w:t xml:space="preserve">. </w:t>
      </w:r>
      <w:r w:rsidR="00BF5C9E">
        <w:rPr>
          <w:rStyle w:val="ui-provider"/>
          <w:rFonts w:ascii="Aptos" w:hAnsi="Aptos"/>
        </w:rPr>
        <w:t>The situation worsened</w:t>
      </w:r>
      <w:r w:rsidR="00624079">
        <w:rPr>
          <w:rStyle w:val="ui-provider"/>
          <w:rFonts w:ascii="Aptos" w:hAnsi="Aptos"/>
        </w:rPr>
        <w:t xml:space="preserve"> last year </w:t>
      </w:r>
      <w:r w:rsidR="005B7D06">
        <w:rPr>
          <w:rStyle w:val="ui-provider"/>
          <w:rFonts w:ascii="Aptos" w:hAnsi="Aptos"/>
        </w:rPr>
        <w:t>(</w:t>
      </w:r>
      <w:r w:rsidR="00624079">
        <w:rPr>
          <w:rStyle w:val="ui-provider"/>
          <w:rFonts w:ascii="Aptos" w:hAnsi="Aptos"/>
        </w:rPr>
        <w:t>2022-2023</w:t>
      </w:r>
      <w:r w:rsidR="00EB4E33">
        <w:rPr>
          <w:rStyle w:val="ui-provider"/>
          <w:rFonts w:ascii="Aptos" w:hAnsi="Aptos"/>
        </w:rPr>
        <w:t>)</w:t>
      </w:r>
      <w:r w:rsidR="00BF5C9E">
        <w:rPr>
          <w:rStyle w:val="ui-provider"/>
          <w:rFonts w:ascii="Aptos" w:hAnsi="Aptos"/>
        </w:rPr>
        <w:t>:</w:t>
      </w:r>
      <w:r w:rsidR="00624079">
        <w:rPr>
          <w:rStyle w:val="ui-provider"/>
          <w:rFonts w:ascii="Aptos" w:hAnsi="Aptos"/>
        </w:rPr>
        <w:t xml:space="preserve"> the unemployed population decreased by just 1,000 </w:t>
      </w:r>
      <w:r w:rsidR="009E09C4">
        <w:rPr>
          <w:rStyle w:val="ui-provider"/>
          <w:rFonts w:ascii="Aptos" w:hAnsi="Aptos"/>
        </w:rPr>
        <w:t>and</w:t>
      </w:r>
      <w:r w:rsidR="00624079">
        <w:rPr>
          <w:rStyle w:val="ui-provider"/>
          <w:rFonts w:ascii="Aptos" w:hAnsi="Aptos"/>
        </w:rPr>
        <w:t xml:space="preserve"> the employed population </w:t>
      </w:r>
      <w:r w:rsidR="00624079" w:rsidRPr="00B75FE3">
        <w:rPr>
          <w:rStyle w:val="ui-provider"/>
          <w:rFonts w:ascii="Aptos" w:hAnsi="Aptos"/>
          <w:b/>
          <w:bCs/>
        </w:rPr>
        <w:t>decreased</w:t>
      </w:r>
      <w:r w:rsidR="00624079">
        <w:rPr>
          <w:rStyle w:val="ui-provider"/>
          <w:rFonts w:ascii="Aptos" w:hAnsi="Aptos"/>
        </w:rPr>
        <w:t xml:space="preserve"> (not increased</w:t>
      </w:r>
      <w:r w:rsidR="007A3FBF">
        <w:rPr>
          <w:rStyle w:val="ui-provider"/>
          <w:rFonts w:ascii="Aptos" w:hAnsi="Aptos"/>
        </w:rPr>
        <w:t>)</w:t>
      </w:r>
      <w:r w:rsidR="00624079">
        <w:rPr>
          <w:rStyle w:val="ui-provider"/>
          <w:rFonts w:ascii="Aptos" w:hAnsi="Aptos"/>
        </w:rPr>
        <w:t xml:space="preserve"> by 138,000</w:t>
      </w:r>
      <w:r w:rsidR="00497A17">
        <w:rPr>
          <w:rStyle w:val="ui-provider"/>
          <w:rFonts w:ascii="Aptos" w:hAnsi="Aptos"/>
        </w:rPr>
        <w:t xml:space="preserve">. </w:t>
      </w:r>
      <w:r w:rsidR="00996095">
        <w:rPr>
          <w:rStyle w:val="ui-provider"/>
          <w:rFonts w:ascii="Aptos" w:hAnsi="Aptos"/>
        </w:rPr>
        <w:t>Last year’s figures indicate</w:t>
      </w:r>
      <w:r w:rsidR="00497A17">
        <w:rPr>
          <w:rStyle w:val="ui-provider"/>
          <w:rFonts w:ascii="Aptos" w:hAnsi="Aptos"/>
        </w:rPr>
        <w:t xml:space="preserve"> that not only is the unemployment rate falling due </w:t>
      </w:r>
      <w:r w:rsidR="006877D0">
        <w:rPr>
          <w:rStyle w:val="ui-provider"/>
          <w:rFonts w:ascii="Aptos" w:hAnsi="Aptos"/>
        </w:rPr>
        <w:t xml:space="preserve">to people becoming economically </w:t>
      </w:r>
      <w:r w:rsidR="0013223B">
        <w:rPr>
          <w:rStyle w:val="ui-provider"/>
          <w:rFonts w:ascii="Aptos" w:hAnsi="Aptos"/>
        </w:rPr>
        <w:t>in</w:t>
      </w:r>
      <w:r w:rsidR="006877D0">
        <w:rPr>
          <w:rStyle w:val="ui-provider"/>
          <w:rFonts w:ascii="Aptos" w:hAnsi="Aptos"/>
        </w:rPr>
        <w:t xml:space="preserve">active (instead of finding jobs), but </w:t>
      </w:r>
      <w:r w:rsidR="008C299F">
        <w:rPr>
          <w:rStyle w:val="ui-provider"/>
          <w:rFonts w:ascii="Aptos" w:hAnsi="Aptos"/>
        </w:rPr>
        <w:t>that</w:t>
      </w:r>
      <w:r w:rsidR="006877D0">
        <w:rPr>
          <w:rStyle w:val="ui-provider"/>
          <w:rFonts w:ascii="Aptos" w:hAnsi="Aptos"/>
        </w:rPr>
        <w:t xml:space="preserve"> the total number </w:t>
      </w:r>
      <w:r w:rsidR="00AF78B2">
        <w:rPr>
          <w:rStyle w:val="ui-provider"/>
          <w:rFonts w:ascii="Aptos" w:hAnsi="Aptos"/>
        </w:rPr>
        <w:t xml:space="preserve">of </w:t>
      </w:r>
      <w:r w:rsidR="00793CCB">
        <w:rPr>
          <w:rStyle w:val="ui-provider"/>
          <w:rFonts w:ascii="Aptos" w:hAnsi="Aptos"/>
        </w:rPr>
        <w:t xml:space="preserve">people with jobs </w:t>
      </w:r>
      <w:r w:rsidR="006877D0">
        <w:rPr>
          <w:rStyle w:val="ui-provider"/>
          <w:rFonts w:ascii="Aptos" w:hAnsi="Aptos"/>
        </w:rPr>
        <w:t>ha</w:t>
      </w:r>
      <w:r w:rsidR="00793CCB">
        <w:rPr>
          <w:rStyle w:val="ui-provider"/>
          <w:rFonts w:ascii="Aptos" w:hAnsi="Aptos"/>
        </w:rPr>
        <w:t>s</w:t>
      </w:r>
      <w:r w:rsidR="006877D0">
        <w:rPr>
          <w:rStyle w:val="ui-provider"/>
          <w:rFonts w:ascii="Aptos" w:hAnsi="Aptos"/>
        </w:rPr>
        <w:t xml:space="preserve"> also </w:t>
      </w:r>
      <w:r w:rsidR="00584F28">
        <w:rPr>
          <w:rStyle w:val="ui-provider"/>
          <w:rFonts w:ascii="Aptos" w:hAnsi="Aptos"/>
        </w:rPr>
        <w:t xml:space="preserve">decreased </w:t>
      </w:r>
      <w:r w:rsidR="002D6108">
        <w:rPr>
          <w:rStyle w:val="ui-provider"/>
          <w:rFonts w:ascii="Aptos" w:hAnsi="Aptos"/>
        </w:rPr>
        <w:t>significantly</w:t>
      </w:r>
      <w:r w:rsidR="007903D3">
        <w:rPr>
          <w:rStyle w:val="ui-provider"/>
          <w:rFonts w:ascii="Aptos" w:hAnsi="Aptos"/>
        </w:rPr>
        <w:t xml:space="preserve">, </w:t>
      </w:r>
      <w:r w:rsidR="00F67327">
        <w:rPr>
          <w:rStyle w:val="ui-provider"/>
          <w:rFonts w:ascii="Aptos" w:hAnsi="Aptos"/>
        </w:rPr>
        <w:t>although</w:t>
      </w:r>
      <w:r w:rsidR="007903D3">
        <w:rPr>
          <w:rStyle w:val="ui-provider"/>
          <w:rFonts w:ascii="Aptos" w:hAnsi="Aptos"/>
        </w:rPr>
        <w:t xml:space="preserve"> the working age population </w:t>
      </w:r>
      <w:r w:rsidR="004C1FC5">
        <w:rPr>
          <w:rStyle w:val="ui-provider"/>
          <w:rFonts w:ascii="Aptos" w:hAnsi="Aptos"/>
        </w:rPr>
        <w:t xml:space="preserve">has </w:t>
      </w:r>
      <w:r w:rsidR="007903D3">
        <w:rPr>
          <w:rStyle w:val="ui-provider"/>
          <w:rFonts w:ascii="Aptos" w:hAnsi="Aptos"/>
        </w:rPr>
        <w:t>increased</w:t>
      </w:r>
      <w:r w:rsidR="00DB61EB">
        <w:rPr>
          <w:rStyle w:val="ui-provider"/>
          <w:rFonts w:ascii="Aptos" w:hAnsi="Aptos"/>
        </w:rPr>
        <w:t>.</w:t>
      </w:r>
    </w:p>
    <w:p w14:paraId="38937589" w14:textId="46E00047" w:rsidR="00C73BF4" w:rsidRDefault="00B55E7D" w:rsidP="00C73BF4">
      <w:pPr>
        <w:jc w:val="both"/>
        <w:rPr>
          <w:rStyle w:val="ui-provider"/>
          <w:rFonts w:ascii="Aptos" w:hAnsi="Aptos"/>
        </w:rPr>
      </w:pPr>
      <w:r>
        <w:rPr>
          <w:rStyle w:val="ui-provider"/>
          <w:rFonts w:ascii="Aptos" w:hAnsi="Aptos"/>
        </w:rPr>
        <w:t xml:space="preserve">Overall, the presidential advisor cites correct </w:t>
      </w:r>
      <w:r w:rsidR="00D06555">
        <w:rPr>
          <w:rStyle w:val="ui-provider"/>
          <w:rFonts w:ascii="Aptos" w:hAnsi="Aptos"/>
        </w:rPr>
        <w:t xml:space="preserve">unemployment </w:t>
      </w:r>
      <w:r>
        <w:rPr>
          <w:rStyle w:val="ui-provider"/>
          <w:rFonts w:ascii="Aptos" w:hAnsi="Aptos"/>
        </w:rPr>
        <w:t xml:space="preserve">statistics. However, </w:t>
      </w:r>
      <w:r w:rsidR="004B560B">
        <w:rPr>
          <w:rStyle w:val="ui-provider"/>
          <w:rFonts w:ascii="Aptos" w:hAnsi="Aptos"/>
        </w:rPr>
        <w:t xml:space="preserve">he </w:t>
      </w:r>
      <w:r w:rsidR="000C0D7B">
        <w:rPr>
          <w:rStyle w:val="ui-provider"/>
          <w:rFonts w:ascii="Aptos" w:hAnsi="Aptos"/>
        </w:rPr>
        <w:t>incorrectly inter</w:t>
      </w:r>
      <w:r w:rsidR="003A0A23">
        <w:rPr>
          <w:rStyle w:val="ui-provider"/>
          <w:rFonts w:ascii="Aptos" w:hAnsi="Aptos"/>
        </w:rPr>
        <w:t>pret</w:t>
      </w:r>
      <w:r w:rsidR="008C33B8">
        <w:rPr>
          <w:rStyle w:val="ui-provider"/>
          <w:rFonts w:ascii="Aptos" w:hAnsi="Aptos"/>
        </w:rPr>
        <w:t>s</w:t>
      </w:r>
      <w:r w:rsidR="003A0A23">
        <w:rPr>
          <w:rStyle w:val="ui-provider"/>
          <w:rFonts w:ascii="Aptos" w:hAnsi="Aptos"/>
        </w:rPr>
        <w:t xml:space="preserve"> a negative outcome </w:t>
      </w:r>
      <w:r w:rsidR="000877D0">
        <w:rPr>
          <w:rStyle w:val="ui-provider"/>
          <w:rFonts w:ascii="Aptos" w:hAnsi="Aptos"/>
        </w:rPr>
        <w:t>as a positive outcome</w:t>
      </w:r>
      <w:r w:rsidR="00B136BB">
        <w:rPr>
          <w:rStyle w:val="ui-provider"/>
          <w:rFonts w:ascii="Aptos" w:hAnsi="Aptos"/>
        </w:rPr>
        <w:t>.</w:t>
      </w:r>
      <w:r w:rsidR="002A35CB" w:rsidRPr="000A2FDC">
        <w:rPr>
          <w:rStyle w:val="ui-provider"/>
          <w:rFonts w:ascii="Aptos" w:hAnsi="Aptos"/>
        </w:rPr>
        <w:t xml:space="preserve"> </w:t>
      </w:r>
      <w:r w:rsidR="00C73BF4" w:rsidRPr="00913DD3">
        <w:rPr>
          <w:rStyle w:val="ui-provider"/>
          <w:rFonts w:ascii="Aptos" w:hAnsi="Aptos"/>
        </w:rPr>
        <w:t>The</w:t>
      </w:r>
      <w:r w:rsidR="00C73BF4" w:rsidRPr="00913DD3" w:rsidDel="00F76C2C">
        <w:rPr>
          <w:rStyle w:val="ui-provider"/>
          <w:rFonts w:ascii="Aptos" w:hAnsi="Aptos"/>
        </w:rPr>
        <w:t xml:space="preserve"> </w:t>
      </w:r>
      <w:r w:rsidR="00A64CF2">
        <w:rPr>
          <w:rStyle w:val="ui-provider"/>
          <w:rFonts w:ascii="Aptos" w:hAnsi="Aptos"/>
        </w:rPr>
        <w:t xml:space="preserve">reported rate of </w:t>
      </w:r>
      <w:r w:rsidR="00C73BF4" w:rsidRPr="00913DD3">
        <w:rPr>
          <w:rStyle w:val="ui-provider"/>
          <w:rFonts w:ascii="Aptos" w:hAnsi="Aptos"/>
        </w:rPr>
        <w:t xml:space="preserve">unemployment </w:t>
      </w:r>
      <w:r w:rsidR="00F76C2C">
        <w:rPr>
          <w:rStyle w:val="ui-provider"/>
          <w:rFonts w:ascii="Aptos" w:hAnsi="Aptos"/>
        </w:rPr>
        <w:t xml:space="preserve">reduced </w:t>
      </w:r>
      <w:r w:rsidR="005034C2">
        <w:rPr>
          <w:rStyle w:val="ui-provider"/>
          <w:rFonts w:ascii="Aptos" w:hAnsi="Aptos"/>
        </w:rPr>
        <w:t xml:space="preserve">not because of </w:t>
      </w:r>
      <w:r w:rsidR="001A540E">
        <w:rPr>
          <w:rStyle w:val="ui-provider"/>
          <w:rFonts w:ascii="Aptos" w:hAnsi="Aptos"/>
        </w:rPr>
        <w:t xml:space="preserve">an increase in jobs, </w:t>
      </w:r>
      <w:r w:rsidR="005034C2">
        <w:rPr>
          <w:rStyle w:val="ui-provider"/>
          <w:rFonts w:ascii="Aptos" w:hAnsi="Aptos"/>
        </w:rPr>
        <w:t xml:space="preserve">but </w:t>
      </w:r>
      <w:r w:rsidR="005034C2" w:rsidRPr="00913DD3">
        <w:rPr>
          <w:rStyle w:val="ui-provider"/>
          <w:rFonts w:ascii="Aptos" w:hAnsi="Aptos"/>
        </w:rPr>
        <w:t xml:space="preserve">due to </w:t>
      </w:r>
      <w:r w:rsidR="00F86C0E">
        <w:rPr>
          <w:rStyle w:val="ui-provider"/>
          <w:rFonts w:ascii="Aptos" w:hAnsi="Aptos"/>
        </w:rPr>
        <w:t xml:space="preserve">people becoming economically inactive </w:t>
      </w:r>
      <w:r w:rsidR="00500F85">
        <w:rPr>
          <w:rStyle w:val="ui-provider"/>
          <w:rFonts w:ascii="Aptos" w:hAnsi="Aptos"/>
        </w:rPr>
        <w:t>(</w:t>
      </w:r>
      <w:r w:rsidR="00C1777A">
        <w:rPr>
          <w:rStyle w:val="ui-provider"/>
          <w:rFonts w:ascii="Aptos" w:hAnsi="Aptos"/>
        </w:rPr>
        <w:t xml:space="preserve">not </w:t>
      </w:r>
      <w:r w:rsidR="004E0B6C">
        <w:rPr>
          <w:rStyle w:val="ui-provider"/>
          <w:rFonts w:ascii="Aptos" w:hAnsi="Aptos"/>
        </w:rPr>
        <w:t>searching</w:t>
      </w:r>
      <w:r w:rsidR="00E5542F">
        <w:rPr>
          <w:rStyle w:val="ui-provider"/>
          <w:rFonts w:ascii="Aptos" w:hAnsi="Aptos"/>
        </w:rPr>
        <w:t xml:space="preserve"> </w:t>
      </w:r>
      <w:r w:rsidR="001F2B4C">
        <w:rPr>
          <w:rStyle w:val="ui-provider"/>
          <w:rFonts w:ascii="Aptos" w:hAnsi="Aptos"/>
        </w:rPr>
        <w:t xml:space="preserve">for </w:t>
      </w:r>
      <w:r w:rsidR="00ED72FF">
        <w:rPr>
          <w:rStyle w:val="ui-provider"/>
          <w:rFonts w:ascii="Aptos" w:hAnsi="Aptos"/>
        </w:rPr>
        <w:t>work</w:t>
      </w:r>
      <w:r w:rsidR="00795853" w:rsidDel="005034C2">
        <w:rPr>
          <w:rStyle w:val="ui-provider"/>
          <w:rFonts w:ascii="Aptos" w:hAnsi="Aptos"/>
        </w:rPr>
        <w:t>)</w:t>
      </w:r>
      <w:r w:rsidR="00795853" w:rsidDel="00E965CD">
        <w:rPr>
          <w:rStyle w:val="ui-provider"/>
          <w:rFonts w:ascii="Aptos" w:hAnsi="Aptos"/>
        </w:rPr>
        <w:t>.</w:t>
      </w:r>
    </w:p>
    <w:p w14:paraId="6365F411" w14:textId="7C612D6D" w:rsidR="00E41F64" w:rsidRPr="000A2FDC" w:rsidRDefault="008B1A73" w:rsidP="00E41F64">
      <w:pPr>
        <w:jc w:val="both"/>
        <w:rPr>
          <w:rStyle w:val="ui-provider"/>
          <w:rFonts w:ascii="Aptos" w:hAnsi="Aptos"/>
        </w:rPr>
      </w:pPr>
      <w:r w:rsidRPr="000A2FDC">
        <w:rPr>
          <w:rStyle w:val="ui-provider"/>
          <w:rFonts w:ascii="Aptos" w:hAnsi="Aptos"/>
        </w:rPr>
        <w:t>Therefore, we classify his statement as PARTLY TRUE</w:t>
      </w:r>
    </w:p>
    <w:p w14:paraId="121DDC41" w14:textId="77777777" w:rsidR="00630D12" w:rsidRPr="000A2FDC" w:rsidRDefault="00630D12" w:rsidP="00E41F64">
      <w:pPr>
        <w:jc w:val="both"/>
        <w:rPr>
          <w:rStyle w:val="ui-provider"/>
          <w:rFonts w:ascii="Aptos" w:hAnsi="Aptos"/>
        </w:rPr>
      </w:pPr>
    </w:p>
    <w:p w14:paraId="636BF5AC" w14:textId="77777777" w:rsidR="008B1A73" w:rsidRPr="000A2FDC" w:rsidRDefault="008B1A73" w:rsidP="00E41F64">
      <w:pPr>
        <w:jc w:val="both"/>
        <w:rPr>
          <w:rStyle w:val="ui-provider"/>
          <w:rFonts w:ascii="Aptos" w:hAnsi="Aptos"/>
        </w:rPr>
      </w:pPr>
    </w:p>
    <w:p w14:paraId="454E9EC0" w14:textId="77777777" w:rsidR="008B1A73" w:rsidRPr="000A2FDC" w:rsidRDefault="008B1A73" w:rsidP="00E41F64">
      <w:pPr>
        <w:jc w:val="both"/>
        <w:rPr>
          <w:rStyle w:val="ui-provider"/>
          <w:rFonts w:ascii="Aptos" w:hAnsi="Aptos"/>
        </w:rPr>
      </w:pPr>
    </w:p>
    <w:p w14:paraId="003BEC83" w14:textId="77777777" w:rsidR="008B1A73" w:rsidRPr="000A2FDC" w:rsidRDefault="008B1A73" w:rsidP="00E41F64">
      <w:pPr>
        <w:jc w:val="both"/>
        <w:rPr>
          <w:rStyle w:val="ui-provider"/>
          <w:rFonts w:ascii="Aptos" w:hAnsi="Aptos"/>
        </w:rPr>
      </w:pPr>
    </w:p>
    <w:p w14:paraId="1D57F523" w14:textId="77777777" w:rsidR="00064581" w:rsidRPr="000A2FDC" w:rsidRDefault="00064581" w:rsidP="000C4F95">
      <w:pPr>
        <w:jc w:val="both"/>
        <w:rPr>
          <w:rStyle w:val="ui-provider"/>
          <w:rFonts w:ascii="Aptos" w:hAnsi="Aptos"/>
        </w:rPr>
      </w:pPr>
    </w:p>
    <w:p w14:paraId="2360DFD1" w14:textId="1DC50980" w:rsidR="007737F3" w:rsidRPr="00B75FE3" w:rsidRDefault="007737F3" w:rsidP="00B75FE3">
      <w:pPr>
        <w:tabs>
          <w:tab w:val="left" w:pos="5292"/>
        </w:tabs>
        <w:jc w:val="both"/>
        <w:rPr>
          <w:rStyle w:val="ui-provider"/>
          <w:rFonts w:ascii="Aptos" w:hAnsi="Aptos"/>
          <w:b/>
          <w:bCs/>
        </w:rPr>
      </w:pPr>
      <w:r w:rsidRPr="00B75FE3">
        <w:rPr>
          <w:rStyle w:val="ui-provider"/>
          <w:rFonts w:ascii="Aptos" w:hAnsi="Aptos"/>
          <w:b/>
          <w:bCs/>
        </w:rPr>
        <w:lastRenderedPageBreak/>
        <w:t>Exhibit 1</w:t>
      </w:r>
      <w:r w:rsidR="00080BF2" w:rsidRPr="00B75FE3">
        <w:rPr>
          <w:rStyle w:val="ui-provider"/>
          <w:rFonts w:ascii="Aptos" w:hAnsi="Aptos"/>
          <w:b/>
          <w:bCs/>
        </w:rPr>
        <w:t xml:space="preserve">: Changes to </w:t>
      </w:r>
      <w:r w:rsidR="00BC1104">
        <w:rPr>
          <w:rStyle w:val="ui-provider"/>
          <w:rFonts w:ascii="Aptos" w:hAnsi="Aptos"/>
          <w:b/>
          <w:bCs/>
        </w:rPr>
        <w:t>l</w:t>
      </w:r>
      <w:r w:rsidR="00080BF2" w:rsidRPr="00B75FE3">
        <w:rPr>
          <w:rStyle w:val="ui-provider"/>
          <w:rFonts w:ascii="Aptos" w:hAnsi="Aptos"/>
          <w:b/>
          <w:bCs/>
        </w:rPr>
        <w:t xml:space="preserve">abour dynamics </w:t>
      </w:r>
      <w:r w:rsidR="00BC1104">
        <w:rPr>
          <w:rStyle w:val="ui-provider"/>
          <w:rFonts w:ascii="Aptos" w:hAnsi="Aptos"/>
          <w:b/>
          <w:bCs/>
        </w:rPr>
        <w:tab/>
      </w:r>
    </w:p>
    <w:p w14:paraId="2E93B886" w14:textId="05E29870" w:rsidR="00BD7872" w:rsidRPr="00B75FE3" w:rsidRDefault="00BD7872" w:rsidP="00BD7872">
      <w:pPr>
        <w:jc w:val="both"/>
        <w:rPr>
          <w:rStyle w:val="ui-provider"/>
          <w:rFonts w:ascii="Aptos" w:hAnsi="Aptos"/>
          <w:i/>
          <w:iCs/>
        </w:rPr>
      </w:pPr>
      <w:r w:rsidRPr="00B75FE3">
        <w:rPr>
          <w:rStyle w:val="ui-provider"/>
          <w:rFonts w:ascii="Aptos" w:hAnsi="Aptos"/>
          <w:i/>
          <w:iCs/>
        </w:rPr>
        <w:t xml:space="preserve">Figures in </w:t>
      </w:r>
      <w:r w:rsidR="00285F7D" w:rsidRPr="00B75FE3">
        <w:rPr>
          <w:rStyle w:val="ui-provider"/>
          <w:rFonts w:ascii="Aptos" w:hAnsi="Aptos"/>
          <w:i/>
          <w:iCs/>
        </w:rPr>
        <w:t>‘</w:t>
      </w:r>
      <w:r w:rsidRPr="00B75FE3">
        <w:rPr>
          <w:rStyle w:val="ui-provider"/>
          <w:rFonts w:ascii="Aptos" w:hAnsi="Aptos"/>
          <w:i/>
          <w:iCs/>
        </w:rPr>
        <w:t>000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784"/>
        <w:gridCol w:w="1272"/>
        <w:gridCol w:w="1061"/>
        <w:gridCol w:w="1037"/>
        <w:gridCol w:w="1265"/>
        <w:gridCol w:w="1436"/>
        <w:gridCol w:w="1485"/>
      </w:tblGrid>
      <w:tr w:rsidR="004A24CA" w:rsidRPr="004A24CA" w14:paraId="6098BFFE" w14:textId="77777777" w:rsidTr="000428AA">
        <w:trPr>
          <w:trHeight w:val="1160"/>
        </w:trPr>
        <w:tc>
          <w:tcPr>
            <w:tcW w:w="95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531E35"/>
            <w:vAlign w:val="center"/>
            <w:hideMark/>
          </w:tcPr>
          <w:p w14:paraId="177FF7B5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t>Year</w:t>
            </w:r>
          </w:p>
        </w:tc>
        <w:tc>
          <w:tcPr>
            <w:tcW w:w="70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531E35"/>
            <w:vAlign w:val="center"/>
            <w:hideMark/>
          </w:tcPr>
          <w:p w14:paraId="234E9FB1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t>Working Age Population</w:t>
            </w:r>
            <w:r w:rsidRPr="00B75FE3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br/>
              <w:t>[E = D + C]</w:t>
            </w:r>
          </w:p>
        </w:tc>
        <w:tc>
          <w:tcPr>
            <w:tcW w:w="596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531E35"/>
            <w:vAlign w:val="center"/>
            <w:hideMark/>
          </w:tcPr>
          <w:p w14:paraId="1A5100FA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t>Labour Force</w:t>
            </w:r>
            <w:r w:rsidRPr="00B75FE3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br/>
              <w:t>[D = A + B]</w:t>
            </w:r>
          </w:p>
        </w:tc>
        <w:tc>
          <w:tcPr>
            <w:tcW w:w="5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531E35"/>
            <w:vAlign w:val="center"/>
            <w:hideMark/>
          </w:tcPr>
          <w:p w14:paraId="309F28B9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FFFFFF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i/>
                <w:i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t xml:space="preserve">Employed </w:t>
            </w:r>
            <w:r w:rsidRPr="00B75FE3">
              <w:rPr>
                <w:rFonts w:ascii="Aptos" w:eastAsia="Times New Roman" w:hAnsi="Aptos" w:cs="Calibri"/>
                <w:b/>
                <w:bCs/>
                <w:i/>
                <w:i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br/>
              <w:t>[A]</w:t>
            </w:r>
          </w:p>
        </w:tc>
        <w:tc>
          <w:tcPr>
            <w:tcW w:w="59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531E35"/>
            <w:vAlign w:val="center"/>
            <w:hideMark/>
          </w:tcPr>
          <w:p w14:paraId="64EA19FF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FFFFFF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i/>
                <w:i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t xml:space="preserve">Unemployed </w:t>
            </w:r>
            <w:r w:rsidRPr="00B75FE3">
              <w:rPr>
                <w:rFonts w:ascii="Aptos" w:eastAsia="Times New Roman" w:hAnsi="Aptos" w:cs="Calibri"/>
                <w:b/>
                <w:bCs/>
                <w:i/>
                <w:i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br/>
              <w:t>[B]</w:t>
            </w:r>
          </w:p>
        </w:tc>
        <w:tc>
          <w:tcPr>
            <w:tcW w:w="796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531E35"/>
            <w:vAlign w:val="center"/>
            <w:hideMark/>
          </w:tcPr>
          <w:p w14:paraId="03F42ED9" w14:textId="3AFADBB0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</w:pPr>
            <w:r w:rsidRPr="000D0AF3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t>Economically Inactive Population</w:t>
            </w:r>
            <w:r w:rsidR="00F075FA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t xml:space="preserve"> </w:t>
            </w:r>
            <w:r w:rsidRPr="000D0AF3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t>[C]</w:t>
            </w:r>
          </w:p>
        </w:tc>
        <w:tc>
          <w:tcPr>
            <w:tcW w:w="79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531E35"/>
            <w:vAlign w:val="center"/>
            <w:hideMark/>
          </w:tcPr>
          <w:p w14:paraId="49B5DAD3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t>Unemployment Rate</w:t>
            </w:r>
            <w:r w:rsidRPr="00B75FE3">
              <w:rPr>
                <w:rFonts w:ascii="Aptos" w:eastAsia="Times New Roman" w:hAnsi="Aptos" w:cs="Calibri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  <w:br/>
              <w:t>[F = B/D]</w:t>
            </w:r>
          </w:p>
        </w:tc>
      </w:tr>
      <w:tr w:rsidR="004A24CA" w:rsidRPr="004A24CA" w14:paraId="55DBEDA4" w14:textId="77777777" w:rsidTr="00B75FE3">
        <w:trPr>
          <w:trHeight w:val="300"/>
        </w:trPr>
        <w:tc>
          <w:tcPr>
            <w:tcW w:w="95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0A7054" w14:textId="77777777" w:rsidR="00EA5B37" w:rsidRPr="00B75FE3" w:rsidRDefault="00EA5B37" w:rsidP="00866F7E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2020</w:t>
            </w:r>
          </w:p>
        </w:tc>
        <w:tc>
          <w:tcPr>
            <w:tcW w:w="70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4266D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16,739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C2EA42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8,467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A1A478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7,999</w:t>
            </w:r>
          </w:p>
        </w:tc>
        <w:tc>
          <w:tcPr>
            <w:tcW w:w="5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2F55CC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468</w:t>
            </w:r>
          </w:p>
        </w:tc>
        <w:tc>
          <w:tcPr>
            <w:tcW w:w="7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FB7AE2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8,273</w:t>
            </w:r>
          </w:p>
        </w:tc>
        <w:tc>
          <w:tcPr>
            <w:tcW w:w="7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5E8AB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14:ligatures w14:val="none"/>
              </w:rPr>
              <w:t>5.52%</w:t>
            </w:r>
          </w:p>
        </w:tc>
      </w:tr>
      <w:tr w:rsidR="004A24CA" w:rsidRPr="004A24CA" w14:paraId="3A812456" w14:textId="77777777" w:rsidTr="00B75FE3">
        <w:trPr>
          <w:trHeight w:val="300"/>
        </w:trPr>
        <w:tc>
          <w:tcPr>
            <w:tcW w:w="95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8A0CA" w14:textId="77777777" w:rsidR="00EA5B37" w:rsidRPr="00B75FE3" w:rsidRDefault="00EA5B37" w:rsidP="00866F7E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2021</w:t>
            </w:r>
          </w:p>
        </w:tc>
        <w:tc>
          <w:tcPr>
            <w:tcW w:w="70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D5B06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17,134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19AF8C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8,553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707ACF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8,114</w:t>
            </w:r>
          </w:p>
        </w:tc>
        <w:tc>
          <w:tcPr>
            <w:tcW w:w="5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240EDF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440</w:t>
            </w:r>
          </w:p>
        </w:tc>
        <w:tc>
          <w:tcPr>
            <w:tcW w:w="7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5B5947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8,580</w:t>
            </w:r>
          </w:p>
        </w:tc>
        <w:tc>
          <w:tcPr>
            <w:tcW w:w="7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7CD195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14:ligatures w14:val="none"/>
              </w:rPr>
              <w:t>5.14%</w:t>
            </w:r>
          </w:p>
        </w:tc>
      </w:tr>
      <w:tr w:rsidR="004A24CA" w:rsidRPr="004A24CA" w14:paraId="7597EEDC" w14:textId="77777777" w:rsidTr="00B75FE3">
        <w:trPr>
          <w:trHeight w:val="300"/>
        </w:trPr>
        <w:tc>
          <w:tcPr>
            <w:tcW w:w="95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BBD9B" w14:textId="77777777" w:rsidR="00EA5B37" w:rsidRPr="00B75FE3" w:rsidRDefault="00EA5B37" w:rsidP="00866F7E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2022</w:t>
            </w:r>
          </w:p>
        </w:tc>
        <w:tc>
          <w:tcPr>
            <w:tcW w:w="70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8585EC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17,162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FABCA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8,547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E444B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8,148</w:t>
            </w:r>
          </w:p>
        </w:tc>
        <w:tc>
          <w:tcPr>
            <w:tcW w:w="5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EB7E6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399</w:t>
            </w:r>
          </w:p>
        </w:tc>
        <w:tc>
          <w:tcPr>
            <w:tcW w:w="7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51FDC7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8,615</w:t>
            </w:r>
          </w:p>
        </w:tc>
        <w:tc>
          <w:tcPr>
            <w:tcW w:w="7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815B49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14:ligatures w14:val="none"/>
              </w:rPr>
              <w:t>4.67%</w:t>
            </w:r>
          </w:p>
        </w:tc>
      </w:tr>
      <w:tr w:rsidR="004A24CA" w:rsidRPr="004A24CA" w14:paraId="0572C79F" w14:textId="77777777" w:rsidTr="00B75FE3">
        <w:trPr>
          <w:trHeight w:val="300"/>
        </w:trPr>
        <w:tc>
          <w:tcPr>
            <w:tcW w:w="95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B36AFA" w14:textId="77777777" w:rsidR="00EA5B37" w:rsidRPr="00B75FE3" w:rsidRDefault="00EA5B37" w:rsidP="00866F7E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2023</w:t>
            </w:r>
          </w:p>
        </w:tc>
        <w:tc>
          <w:tcPr>
            <w:tcW w:w="70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1BD8CD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17,306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92476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8,408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D8A39A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8,010</w:t>
            </w:r>
          </w:p>
        </w:tc>
        <w:tc>
          <w:tcPr>
            <w:tcW w:w="5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9119B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398</w:t>
            </w:r>
          </w:p>
        </w:tc>
        <w:tc>
          <w:tcPr>
            <w:tcW w:w="7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F525CC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8,898</w:t>
            </w:r>
          </w:p>
        </w:tc>
        <w:tc>
          <w:tcPr>
            <w:tcW w:w="7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7EFAF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color w:val="000000"/>
                <w:kern w:val="0"/>
                <w:sz w:val="18"/>
                <w:szCs w:val="18"/>
                <w14:ligatures w14:val="none"/>
              </w:rPr>
              <w:t>4.73%</w:t>
            </w:r>
          </w:p>
        </w:tc>
      </w:tr>
      <w:tr w:rsidR="004A24CA" w:rsidRPr="004A24CA" w14:paraId="216C2E2F" w14:textId="77777777" w:rsidTr="00B75FE3">
        <w:trPr>
          <w:trHeight w:val="300"/>
        </w:trPr>
        <w:tc>
          <w:tcPr>
            <w:tcW w:w="95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2EFD9"/>
            <w:noWrap/>
            <w:vAlign w:val="center"/>
            <w:hideMark/>
          </w:tcPr>
          <w:p w14:paraId="1F60D756" w14:textId="77777777" w:rsidR="00EA5B37" w:rsidRPr="00B75FE3" w:rsidRDefault="00EA5B37" w:rsidP="00866F7E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Change 2020 - 2023</w:t>
            </w:r>
          </w:p>
        </w:tc>
        <w:tc>
          <w:tcPr>
            <w:tcW w:w="70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9"/>
            <w:vAlign w:val="center"/>
            <w:hideMark/>
          </w:tcPr>
          <w:p w14:paraId="6131B709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kern w:val="0"/>
                <w:sz w:val="18"/>
                <w:szCs w:val="18"/>
                <w14:ligatures w14:val="none"/>
              </w:rPr>
              <w:t>567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9"/>
            <w:vAlign w:val="center"/>
            <w:hideMark/>
          </w:tcPr>
          <w:p w14:paraId="4B47C855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kern w:val="0"/>
                <w:sz w:val="18"/>
                <w:szCs w:val="18"/>
                <w14:ligatures w14:val="none"/>
              </w:rPr>
              <w:t>-59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9"/>
            <w:vAlign w:val="center"/>
            <w:hideMark/>
          </w:tcPr>
          <w:p w14:paraId="1BDD4C95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kern w:val="0"/>
                <w:sz w:val="18"/>
                <w:szCs w:val="18"/>
                <w14:ligatures w14:val="none"/>
              </w:rPr>
              <w:t>11</w:t>
            </w:r>
          </w:p>
        </w:tc>
        <w:tc>
          <w:tcPr>
            <w:tcW w:w="5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9"/>
            <w:vAlign w:val="center"/>
            <w:hideMark/>
          </w:tcPr>
          <w:p w14:paraId="13CFB298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kern w:val="0"/>
                <w:sz w:val="18"/>
                <w:szCs w:val="18"/>
                <w14:ligatures w14:val="none"/>
              </w:rPr>
              <w:t>-70</w:t>
            </w:r>
          </w:p>
        </w:tc>
        <w:tc>
          <w:tcPr>
            <w:tcW w:w="7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9"/>
            <w:vAlign w:val="center"/>
            <w:hideMark/>
          </w:tcPr>
          <w:p w14:paraId="2203291E" w14:textId="77777777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B75FE3">
              <w:rPr>
                <w:rFonts w:ascii="Aptos" w:eastAsia="Times New Roman" w:hAnsi="Aptos" w:cs="Calibri"/>
                <w:b/>
                <w:bCs/>
                <w:kern w:val="0"/>
                <w:sz w:val="18"/>
                <w:szCs w:val="18"/>
                <w14:ligatures w14:val="none"/>
              </w:rPr>
              <w:t>625</w:t>
            </w:r>
          </w:p>
        </w:tc>
        <w:tc>
          <w:tcPr>
            <w:tcW w:w="7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9"/>
            <w:vAlign w:val="center"/>
            <w:hideMark/>
          </w:tcPr>
          <w:p w14:paraId="6E4D2AB4" w14:textId="5B4EDAAD" w:rsidR="00EA5B37" w:rsidRPr="00B75FE3" w:rsidRDefault="00EA5B37" w:rsidP="008D1F40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</w:p>
        </w:tc>
      </w:tr>
    </w:tbl>
    <w:p w14:paraId="23F57A11" w14:textId="77777777" w:rsidR="00A07E0E" w:rsidRDefault="00A07E0E" w:rsidP="00BD7872">
      <w:pPr>
        <w:jc w:val="both"/>
        <w:rPr>
          <w:rStyle w:val="ui-provider"/>
          <w:rFonts w:ascii="Aptos" w:hAnsi="Aptos"/>
        </w:rPr>
      </w:pPr>
    </w:p>
    <w:p w14:paraId="0B91F607" w14:textId="5329ED59" w:rsidR="002610B2" w:rsidRDefault="005C1A03" w:rsidP="005C1A03">
      <w:pPr>
        <w:rPr>
          <w:rFonts w:ascii="Aptos" w:hAnsi="Aptos"/>
        </w:rPr>
      </w:pPr>
      <w:r>
        <w:rPr>
          <w:rFonts w:ascii="Aptos" w:hAnsi="Aptos"/>
        </w:rPr>
        <w:t>Sources:</w:t>
      </w:r>
    </w:p>
    <w:p w14:paraId="257679EA" w14:textId="3EE4309E" w:rsidR="005C1A03" w:rsidRPr="000A2FDC" w:rsidRDefault="005C1A03" w:rsidP="005C1A03">
      <w:pPr>
        <w:rPr>
          <w:rFonts w:ascii="Aptos" w:hAnsi="Aptos"/>
        </w:rPr>
      </w:pPr>
      <w:r w:rsidRPr="000A2FDC">
        <w:rPr>
          <w:rStyle w:val="ui-provider"/>
          <w:rFonts w:ascii="Aptos" w:hAnsi="Aptos"/>
        </w:rPr>
        <w:t xml:space="preserve">Annual Economic Review </w:t>
      </w:r>
      <w:r>
        <w:rPr>
          <w:rStyle w:val="ui-provider"/>
          <w:rFonts w:ascii="Aptos" w:hAnsi="Aptos"/>
        </w:rPr>
        <w:t xml:space="preserve">2023, </w:t>
      </w:r>
      <w:r w:rsidRPr="000A2FDC">
        <w:rPr>
          <w:rStyle w:val="ui-provider"/>
          <w:rFonts w:ascii="Aptos" w:hAnsi="Aptos"/>
        </w:rPr>
        <w:t>Central Bank of Sri Lanka</w:t>
      </w:r>
    </w:p>
    <w:sectPr w:rsidR="005C1A03" w:rsidRPr="000A2F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82D52CD"/>
    <w:multiLevelType w:val="hybridMultilevel"/>
    <w:tmpl w:val="FD08C6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73219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0D3"/>
    <w:rsid w:val="00006BD6"/>
    <w:rsid w:val="000150C8"/>
    <w:rsid w:val="000165AF"/>
    <w:rsid w:val="0001770B"/>
    <w:rsid w:val="00022A31"/>
    <w:rsid w:val="000428AA"/>
    <w:rsid w:val="000458C5"/>
    <w:rsid w:val="00060082"/>
    <w:rsid w:val="00063F16"/>
    <w:rsid w:val="00064581"/>
    <w:rsid w:val="00072FFB"/>
    <w:rsid w:val="00075763"/>
    <w:rsid w:val="00075964"/>
    <w:rsid w:val="00080BF2"/>
    <w:rsid w:val="000877D0"/>
    <w:rsid w:val="00091C1C"/>
    <w:rsid w:val="000925F7"/>
    <w:rsid w:val="000A0C8E"/>
    <w:rsid w:val="000A2FDC"/>
    <w:rsid w:val="000A42B2"/>
    <w:rsid w:val="000A6374"/>
    <w:rsid w:val="000B14B8"/>
    <w:rsid w:val="000B1DC8"/>
    <w:rsid w:val="000B6D2D"/>
    <w:rsid w:val="000C0D7B"/>
    <w:rsid w:val="000C4F95"/>
    <w:rsid w:val="000D0AF3"/>
    <w:rsid w:val="000D2872"/>
    <w:rsid w:val="000D6D61"/>
    <w:rsid w:val="000D7712"/>
    <w:rsid w:val="000E15B3"/>
    <w:rsid w:val="000E1F69"/>
    <w:rsid w:val="000E5B55"/>
    <w:rsid w:val="000E69A1"/>
    <w:rsid w:val="000E7329"/>
    <w:rsid w:val="000F0526"/>
    <w:rsid w:val="000F0CAE"/>
    <w:rsid w:val="000F7DF1"/>
    <w:rsid w:val="0010026D"/>
    <w:rsid w:val="00102539"/>
    <w:rsid w:val="001139F1"/>
    <w:rsid w:val="00115C98"/>
    <w:rsid w:val="00121D8E"/>
    <w:rsid w:val="0013223B"/>
    <w:rsid w:val="00136C5E"/>
    <w:rsid w:val="00137669"/>
    <w:rsid w:val="00141178"/>
    <w:rsid w:val="0015715A"/>
    <w:rsid w:val="00164440"/>
    <w:rsid w:val="00194FCC"/>
    <w:rsid w:val="001A540E"/>
    <w:rsid w:val="001B0276"/>
    <w:rsid w:val="001C0122"/>
    <w:rsid w:val="001C7A28"/>
    <w:rsid w:val="001D04CD"/>
    <w:rsid w:val="001E12AA"/>
    <w:rsid w:val="001E5B6C"/>
    <w:rsid w:val="001F2B4C"/>
    <w:rsid w:val="001F761D"/>
    <w:rsid w:val="00200ACD"/>
    <w:rsid w:val="002045A0"/>
    <w:rsid w:val="00216721"/>
    <w:rsid w:val="002175A1"/>
    <w:rsid w:val="002204DD"/>
    <w:rsid w:val="00223DA3"/>
    <w:rsid w:val="00233434"/>
    <w:rsid w:val="00242FA7"/>
    <w:rsid w:val="002516A7"/>
    <w:rsid w:val="00253A7E"/>
    <w:rsid w:val="002610B2"/>
    <w:rsid w:val="00261233"/>
    <w:rsid w:val="0026286C"/>
    <w:rsid w:val="002641CC"/>
    <w:rsid w:val="00264E71"/>
    <w:rsid w:val="00275CC9"/>
    <w:rsid w:val="00280DF2"/>
    <w:rsid w:val="00285F7D"/>
    <w:rsid w:val="002904C8"/>
    <w:rsid w:val="00295495"/>
    <w:rsid w:val="002A35CB"/>
    <w:rsid w:val="002B3409"/>
    <w:rsid w:val="002B4C2B"/>
    <w:rsid w:val="002B618C"/>
    <w:rsid w:val="002C3FCF"/>
    <w:rsid w:val="002C51E4"/>
    <w:rsid w:val="002D5078"/>
    <w:rsid w:val="002D6108"/>
    <w:rsid w:val="002E0254"/>
    <w:rsid w:val="002E2309"/>
    <w:rsid w:val="003267FE"/>
    <w:rsid w:val="00341526"/>
    <w:rsid w:val="003430D3"/>
    <w:rsid w:val="0035601F"/>
    <w:rsid w:val="00365F09"/>
    <w:rsid w:val="003836E2"/>
    <w:rsid w:val="0039556F"/>
    <w:rsid w:val="003A0A23"/>
    <w:rsid w:val="003A3209"/>
    <w:rsid w:val="003A338E"/>
    <w:rsid w:val="003A3467"/>
    <w:rsid w:val="003B5537"/>
    <w:rsid w:val="003C2EED"/>
    <w:rsid w:val="003C4B85"/>
    <w:rsid w:val="003C7E55"/>
    <w:rsid w:val="003D2805"/>
    <w:rsid w:val="003D325C"/>
    <w:rsid w:val="003D5570"/>
    <w:rsid w:val="003E5156"/>
    <w:rsid w:val="003F26D6"/>
    <w:rsid w:val="004022B6"/>
    <w:rsid w:val="00407763"/>
    <w:rsid w:val="00410CDC"/>
    <w:rsid w:val="004132AC"/>
    <w:rsid w:val="004273DD"/>
    <w:rsid w:val="00432FB5"/>
    <w:rsid w:val="00434D0E"/>
    <w:rsid w:val="00437467"/>
    <w:rsid w:val="00437BFC"/>
    <w:rsid w:val="00443C4E"/>
    <w:rsid w:val="00445575"/>
    <w:rsid w:val="00453650"/>
    <w:rsid w:val="00461D8E"/>
    <w:rsid w:val="00467C79"/>
    <w:rsid w:val="004801CE"/>
    <w:rsid w:val="00490F3F"/>
    <w:rsid w:val="004942C7"/>
    <w:rsid w:val="00497A17"/>
    <w:rsid w:val="004A198D"/>
    <w:rsid w:val="004A1B2E"/>
    <w:rsid w:val="004A24CA"/>
    <w:rsid w:val="004A6856"/>
    <w:rsid w:val="004A6E35"/>
    <w:rsid w:val="004A76F4"/>
    <w:rsid w:val="004B43D4"/>
    <w:rsid w:val="004B43E5"/>
    <w:rsid w:val="004B560B"/>
    <w:rsid w:val="004C1FC5"/>
    <w:rsid w:val="004D0D0B"/>
    <w:rsid w:val="004E0B6C"/>
    <w:rsid w:val="00500F85"/>
    <w:rsid w:val="005034C2"/>
    <w:rsid w:val="00513102"/>
    <w:rsid w:val="00537A49"/>
    <w:rsid w:val="00537AE9"/>
    <w:rsid w:val="00541206"/>
    <w:rsid w:val="005434B4"/>
    <w:rsid w:val="005437B6"/>
    <w:rsid w:val="00564493"/>
    <w:rsid w:val="005830BB"/>
    <w:rsid w:val="005841A2"/>
    <w:rsid w:val="00584B0D"/>
    <w:rsid w:val="00584F28"/>
    <w:rsid w:val="00585798"/>
    <w:rsid w:val="0058595C"/>
    <w:rsid w:val="00586B28"/>
    <w:rsid w:val="00595A29"/>
    <w:rsid w:val="005B7D06"/>
    <w:rsid w:val="005C13F5"/>
    <w:rsid w:val="005C1A03"/>
    <w:rsid w:val="005C284D"/>
    <w:rsid w:val="005D142C"/>
    <w:rsid w:val="005D2C48"/>
    <w:rsid w:val="005E14A6"/>
    <w:rsid w:val="005E155B"/>
    <w:rsid w:val="00604F0B"/>
    <w:rsid w:val="00605AF7"/>
    <w:rsid w:val="00605B61"/>
    <w:rsid w:val="00607396"/>
    <w:rsid w:val="006114E4"/>
    <w:rsid w:val="00614BA7"/>
    <w:rsid w:val="00623F6C"/>
    <w:rsid w:val="00624079"/>
    <w:rsid w:val="00630222"/>
    <w:rsid w:val="00630D12"/>
    <w:rsid w:val="00644938"/>
    <w:rsid w:val="00652D91"/>
    <w:rsid w:val="006579C5"/>
    <w:rsid w:val="006753DD"/>
    <w:rsid w:val="006775D6"/>
    <w:rsid w:val="00683A68"/>
    <w:rsid w:val="00685D81"/>
    <w:rsid w:val="00685E4B"/>
    <w:rsid w:val="006877D0"/>
    <w:rsid w:val="006932F5"/>
    <w:rsid w:val="00694B8B"/>
    <w:rsid w:val="00696AA2"/>
    <w:rsid w:val="00696C93"/>
    <w:rsid w:val="006C09CD"/>
    <w:rsid w:val="006C09F4"/>
    <w:rsid w:val="006C4DCD"/>
    <w:rsid w:val="006C4EE0"/>
    <w:rsid w:val="006C56B3"/>
    <w:rsid w:val="006C7D82"/>
    <w:rsid w:val="006D111F"/>
    <w:rsid w:val="006E406F"/>
    <w:rsid w:val="006E4E57"/>
    <w:rsid w:val="006F052B"/>
    <w:rsid w:val="006F5C7F"/>
    <w:rsid w:val="0070290A"/>
    <w:rsid w:val="00703053"/>
    <w:rsid w:val="00716B2A"/>
    <w:rsid w:val="007243B6"/>
    <w:rsid w:val="007261F3"/>
    <w:rsid w:val="007267D4"/>
    <w:rsid w:val="007442DF"/>
    <w:rsid w:val="00750FB0"/>
    <w:rsid w:val="0075617A"/>
    <w:rsid w:val="00765560"/>
    <w:rsid w:val="007737F3"/>
    <w:rsid w:val="00775206"/>
    <w:rsid w:val="00782D94"/>
    <w:rsid w:val="00787EA9"/>
    <w:rsid w:val="007903D3"/>
    <w:rsid w:val="00790820"/>
    <w:rsid w:val="00793932"/>
    <w:rsid w:val="00793CCB"/>
    <w:rsid w:val="00793DBB"/>
    <w:rsid w:val="00795853"/>
    <w:rsid w:val="007A3FBF"/>
    <w:rsid w:val="007A68D4"/>
    <w:rsid w:val="007B5A09"/>
    <w:rsid w:val="007C2FCF"/>
    <w:rsid w:val="007D349A"/>
    <w:rsid w:val="007E77F4"/>
    <w:rsid w:val="007F26F0"/>
    <w:rsid w:val="00800A02"/>
    <w:rsid w:val="00800B55"/>
    <w:rsid w:val="00811C90"/>
    <w:rsid w:val="00811EA6"/>
    <w:rsid w:val="00812819"/>
    <w:rsid w:val="00815323"/>
    <w:rsid w:val="0082257C"/>
    <w:rsid w:val="0082296E"/>
    <w:rsid w:val="0083139E"/>
    <w:rsid w:val="00833567"/>
    <w:rsid w:val="00834165"/>
    <w:rsid w:val="00840787"/>
    <w:rsid w:val="0085439A"/>
    <w:rsid w:val="008553F2"/>
    <w:rsid w:val="008553FE"/>
    <w:rsid w:val="00857935"/>
    <w:rsid w:val="00866F7E"/>
    <w:rsid w:val="00883BF1"/>
    <w:rsid w:val="00884D52"/>
    <w:rsid w:val="00892FDF"/>
    <w:rsid w:val="008943BE"/>
    <w:rsid w:val="00895085"/>
    <w:rsid w:val="008965FD"/>
    <w:rsid w:val="008A67EC"/>
    <w:rsid w:val="008B01D6"/>
    <w:rsid w:val="008B1A73"/>
    <w:rsid w:val="008B2B7D"/>
    <w:rsid w:val="008C299F"/>
    <w:rsid w:val="008C33B8"/>
    <w:rsid w:val="008C52F3"/>
    <w:rsid w:val="008D1F40"/>
    <w:rsid w:val="008D231B"/>
    <w:rsid w:val="008E2AA3"/>
    <w:rsid w:val="008F045F"/>
    <w:rsid w:val="009043F9"/>
    <w:rsid w:val="0091055B"/>
    <w:rsid w:val="00912C8E"/>
    <w:rsid w:val="00913DD3"/>
    <w:rsid w:val="00920E1C"/>
    <w:rsid w:val="00937C6E"/>
    <w:rsid w:val="00942B60"/>
    <w:rsid w:val="009447C0"/>
    <w:rsid w:val="00945432"/>
    <w:rsid w:val="009543B3"/>
    <w:rsid w:val="00961B18"/>
    <w:rsid w:val="00984316"/>
    <w:rsid w:val="00996095"/>
    <w:rsid w:val="0099765E"/>
    <w:rsid w:val="009B007A"/>
    <w:rsid w:val="009B274C"/>
    <w:rsid w:val="009B3173"/>
    <w:rsid w:val="009B76CF"/>
    <w:rsid w:val="009B79DE"/>
    <w:rsid w:val="009C5549"/>
    <w:rsid w:val="009C7469"/>
    <w:rsid w:val="009C7655"/>
    <w:rsid w:val="009D4041"/>
    <w:rsid w:val="009D57C7"/>
    <w:rsid w:val="009D59ED"/>
    <w:rsid w:val="009E09C4"/>
    <w:rsid w:val="009F0F23"/>
    <w:rsid w:val="009F4A62"/>
    <w:rsid w:val="00A07E0E"/>
    <w:rsid w:val="00A14392"/>
    <w:rsid w:val="00A15E64"/>
    <w:rsid w:val="00A22FB9"/>
    <w:rsid w:val="00A30B5E"/>
    <w:rsid w:val="00A404E6"/>
    <w:rsid w:val="00A5114E"/>
    <w:rsid w:val="00A607BF"/>
    <w:rsid w:val="00A6415F"/>
    <w:rsid w:val="00A64CF2"/>
    <w:rsid w:val="00A71A65"/>
    <w:rsid w:val="00A748E5"/>
    <w:rsid w:val="00A825AB"/>
    <w:rsid w:val="00A82B86"/>
    <w:rsid w:val="00A90721"/>
    <w:rsid w:val="00A93ABF"/>
    <w:rsid w:val="00AB2D73"/>
    <w:rsid w:val="00AB39F4"/>
    <w:rsid w:val="00AB7CD1"/>
    <w:rsid w:val="00AC2B2B"/>
    <w:rsid w:val="00AC326B"/>
    <w:rsid w:val="00AC4E08"/>
    <w:rsid w:val="00AC68ED"/>
    <w:rsid w:val="00AC6E7A"/>
    <w:rsid w:val="00AD28A0"/>
    <w:rsid w:val="00AF51B9"/>
    <w:rsid w:val="00AF575F"/>
    <w:rsid w:val="00AF78B2"/>
    <w:rsid w:val="00B01092"/>
    <w:rsid w:val="00B07E83"/>
    <w:rsid w:val="00B10F86"/>
    <w:rsid w:val="00B12D24"/>
    <w:rsid w:val="00B136BB"/>
    <w:rsid w:val="00B17D90"/>
    <w:rsid w:val="00B43ACF"/>
    <w:rsid w:val="00B46C61"/>
    <w:rsid w:val="00B54053"/>
    <w:rsid w:val="00B55E7D"/>
    <w:rsid w:val="00B709F9"/>
    <w:rsid w:val="00B7341A"/>
    <w:rsid w:val="00B75015"/>
    <w:rsid w:val="00B75FE3"/>
    <w:rsid w:val="00B77796"/>
    <w:rsid w:val="00B8618B"/>
    <w:rsid w:val="00B92C41"/>
    <w:rsid w:val="00B94276"/>
    <w:rsid w:val="00BA3C1A"/>
    <w:rsid w:val="00BA7F85"/>
    <w:rsid w:val="00BB00A5"/>
    <w:rsid w:val="00BB095E"/>
    <w:rsid w:val="00BB7CCD"/>
    <w:rsid w:val="00BC1104"/>
    <w:rsid w:val="00BD7872"/>
    <w:rsid w:val="00BE0DA1"/>
    <w:rsid w:val="00BF5C9E"/>
    <w:rsid w:val="00C00E19"/>
    <w:rsid w:val="00C06BB5"/>
    <w:rsid w:val="00C10533"/>
    <w:rsid w:val="00C11EA0"/>
    <w:rsid w:val="00C11F7F"/>
    <w:rsid w:val="00C160A2"/>
    <w:rsid w:val="00C17277"/>
    <w:rsid w:val="00C1777A"/>
    <w:rsid w:val="00C21992"/>
    <w:rsid w:val="00C42B85"/>
    <w:rsid w:val="00C449F8"/>
    <w:rsid w:val="00C56D8D"/>
    <w:rsid w:val="00C61A62"/>
    <w:rsid w:val="00C630E8"/>
    <w:rsid w:val="00C717BD"/>
    <w:rsid w:val="00C73BF4"/>
    <w:rsid w:val="00C7604A"/>
    <w:rsid w:val="00C85217"/>
    <w:rsid w:val="00C93FA9"/>
    <w:rsid w:val="00CB7093"/>
    <w:rsid w:val="00CC5F9D"/>
    <w:rsid w:val="00CC5FE8"/>
    <w:rsid w:val="00CD1807"/>
    <w:rsid w:val="00CD4639"/>
    <w:rsid w:val="00CD5C06"/>
    <w:rsid w:val="00CD6B32"/>
    <w:rsid w:val="00CD7405"/>
    <w:rsid w:val="00CD75B2"/>
    <w:rsid w:val="00CE205E"/>
    <w:rsid w:val="00CF1E23"/>
    <w:rsid w:val="00D045A7"/>
    <w:rsid w:val="00D06555"/>
    <w:rsid w:val="00D114FC"/>
    <w:rsid w:val="00D17FD2"/>
    <w:rsid w:val="00D20361"/>
    <w:rsid w:val="00D236F8"/>
    <w:rsid w:val="00D26A2B"/>
    <w:rsid w:val="00D336EE"/>
    <w:rsid w:val="00D34904"/>
    <w:rsid w:val="00D34BCC"/>
    <w:rsid w:val="00D42260"/>
    <w:rsid w:val="00D42DE8"/>
    <w:rsid w:val="00D44ADD"/>
    <w:rsid w:val="00D52DF1"/>
    <w:rsid w:val="00D54E2D"/>
    <w:rsid w:val="00D64B4B"/>
    <w:rsid w:val="00D64D49"/>
    <w:rsid w:val="00D67F6F"/>
    <w:rsid w:val="00D733CB"/>
    <w:rsid w:val="00D80F4E"/>
    <w:rsid w:val="00D84629"/>
    <w:rsid w:val="00D91050"/>
    <w:rsid w:val="00D95010"/>
    <w:rsid w:val="00D95F41"/>
    <w:rsid w:val="00D96F43"/>
    <w:rsid w:val="00D97162"/>
    <w:rsid w:val="00DB3211"/>
    <w:rsid w:val="00DB34A4"/>
    <w:rsid w:val="00DB61EB"/>
    <w:rsid w:val="00DB6509"/>
    <w:rsid w:val="00DD4035"/>
    <w:rsid w:val="00DE6756"/>
    <w:rsid w:val="00DF0CA5"/>
    <w:rsid w:val="00DF525F"/>
    <w:rsid w:val="00E06285"/>
    <w:rsid w:val="00E278BF"/>
    <w:rsid w:val="00E40AEE"/>
    <w:rsid w:val="00E41F64"/>
    <w:rsid w:val="00E42ABB"/>
    <w:rsid w:val="00E46F93"/>
    <w:rsid w:val="00E5542F"/>
    <w:rsid w:val="00E559A7"/>
    <w:rsid w:val="00E57210"/>
    <w:rsid w:val="00E57BCB"/>
    <w:rsid w:val="00E6321F"/>
    <w:rsid w:val="00E63E06"/>
    <w:rsid w:val="00E64559"/>
    <w:rsid w:val="00E674FA"/>
    <w:rsid w:val="00E72BB7"/>
    <w:rsid w:val="00E745DF"/>
    <w:rsid w:val="00E81C60"/>
    <w:rsid w:val="00E93358"/>
    <w:rsid w:val="00E965CD"/>
    <w:rsid w:val="00EA0CB6"/>
    <w:rsid w:val="00EA5B37"/>
    <w:rsid w:val="00EB4E33"/>
    <w:rsid w:val="00EB5D57"/>
    <w:rsid w:val="00EB610F"/>
    <w:rsid w:val="00EB6886"/>
    <w:rsid w:val="00EC3905"/>
    <w:rsid w:val="00EC6BC3"/>
    <w:rsid w:val="00EC6C34"/>
    <w:rsid w:val="00ED56EB"/>
    <w:rsid w:val="00ED72FF"/>
    <w:rsid w:val="00EE04E3"/>
    <w:rsid w:val="00EF3202"/>
    <w:rsid w:val="00F04FA9"/>
    <w:rsid w:val="00F075FA"/>
    <w:rsid w:val="00F209EB"/>
    <w:rsid w:val="00F256EF"/>
    <w:rsid w:val="00F258C2"/>
    <w:rsid w:val="00F26D07"/>
    <w:rsid w:val="00F343B4"/>
    <w:rsid w:val="00F425E5"/>
    <w:rsid w:val="00F446F6"/>
    <w:rsid w:val="00F5430C"/>
    <w:rsid w:val="00F55B31"/>
    <w:rsid w:val="00F63422"/>
    <w:rsid w:val="00F67327"/>
    <w:rsid w:val="00F757D0"/>
    <w:rsid w:val="00F76C2C"/>
    <w:rsid w:val="00F8119B"/>
    <w:rsid w:val="00F85D72"/>
    <w:rsid w:val="00F86C0E"/>
    <w:rsid w:val="00F9297D"/>
    <w:rsid w:val="00F96E04"/>
    <w:rsid w:val="00FB1A38"/>
    <w:rsid w:val="00FC0801"/>
    <w:rsid w:val="00FC1C95"/>
    <w:rsid w:val="00FC5568"/>
    <w:rsid w:val="00FD2031"/>
    <w:rsid w:val="00FD2464"/>
    <w:rsid w:val="00FD6BC0"/>
    <w:rsid w:val="00FD7D0A"/>
    <w:rsid w:val="00FE0155"/>
    <w:rsid w:val="00FE2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8753CC"/>
  <w15:chartTrackingRefBased/>
  <w15:docId w15:val="{832B5110-AF8D-47F4-82F7-E84CC0A63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si-LK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30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30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30D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30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30D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30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30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30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30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30D3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30D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30D3"/>
    <w:rPr>
      <w:rFonts w:eastAsiaTheme="majorEastAsia" w:cstheme="majorBidi"/>
      <w:color w:val="2F5496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30D3"/>
    <w:rPr>
      <w:rFonts w:eastAsiaTheme="majorEastAsia" w:cstheme="majorBidi"/>
      <w:i/>
      <w:iCs/>
      <w:color w:val="2F5496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30D3"/>
    <w:rPr>
      <w:rFonts w:eastAsiaTheme="majorEastAsia" w:cstheme="majorBidi"/>
      <w:color w:val="2F5496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30D3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30D3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30D3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30D3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3430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30D3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30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30D3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3430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30D3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3430D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30D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30D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30D3"/>
    <w:rPr>
      <w:i/>
      <w:iCs/>
      <w:color w:val="2F5496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3430D3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3430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DefaultParagraphFont"/>
    <w:rsid w:val="00B07E83"/>
  </w:style>
  <w:style w:type="character" w:styleId="Strong">
    <w:name w:val="Strong"/>
    <w:basedOn w:val="DefaultParagraphFont"/>
    <w:uiPriority w:val="22"/>
    <w:qFormat/>
    <w:rsid w:val="00883BF1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83B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Revision">
    <w:name w:val="Revision"/>
    <w:hidden/>
    <w:uiPriority w:val="99"/>
    <w:semiHidden/>
    <w:rsid w:val="00B10F86"/>
    <w:pPr>
      <w:spacing w:after="0" w:line="240" w:lineRule="auto"/>
    </w:pPr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E57210"/>
    <w:rPr>
      <w:color w:val="666666"/>
    </w:rPr>
  </w:style>
  <w:style w:type="character" w:styleId="CommentReference">
    <w:name w:val="annotation reference"/>
    <w:basedOn w:val="DefaultParagraphFont"/>
    <w:uiPriority w:val="99"/>
    <w:semiHidden/>
    <w:unhideWhenUsed/>
    <w:rsid w:val="00121D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21D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21D8E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1D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1D8E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716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4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BC6ACE1C2EA144AA387C8872D75FE0" ma:contentTypeVersion="18" ma:contentTypeDescription="Create a new document." ma:contentTypeScope="" ma:versionID="10e986d3f71541d08118a407c11fbac8">
  <xsd:schema xmlns:xsd="http://www.w3.org/2001/XMLSchema" xmlns:xs="http://www.w3.org/2001/XMLSchema" xmlns:p="http://schemas.microsoft.com/office/2006/metadata/properties" xmlns:ns2="b525e57b-a09f-41ba-9e69-9022347623df" xmlns:ns3="9152755b-ef5c-4628-adab-b4ae8201551e" targetNamespace="http://schemas.microsoft.com/office/2006/metadata/properties" ma:root="true" ma:fieldsID="91ac8343c8accd18af7e17f45959f202" ns2:_="" ns3:_="">
    <xsd:import namespace="b525e57b-a09f-41ba-9e69-9022347623df"/>
    <xsd:import namespace="9152755b-ef5c-4628-adab-b4ae820155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5e57b-a09f-41ba-9e69-9022347623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f2ca517-5cff-4c31-9338-3a2195d26348}" ma:internalName="TaxCatchAll" ma:showField="CatchAllData" ma:web="b525e57b-a09f-41ba-9e69-9022347623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2755b-ef5c-4628-adab-b4ae820155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6f25690-33d4-491f-9f24-9e698fb414d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25e57b-a09f-41ba-9e69-9022347623df" xsi:nil="true"/>
    <lcf76f155ced4ddcb4097134ff3c332f xmlns="9152755b-ef5c-4628-adab-b4ae8201551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FDBE47C-672A-46B6-A22B-A6213E7DEE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5e57b-a09f-41ba-9e69-9022347623df"/>
    <ds:schemaRef ds:uri="9152755b-ef5c-4628-adab-b4ae820155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7F8AE9-FAE8-44ED-AEC6-9CB554A5688C}">
  <ds:schemaRefs>
    <ds:schemaRef ds:uri="http://schemas.microsoft.com/office/2006/metadata/properties"/>
    <ds:schemaRef ds:uri="http://schemas.microsoft.com/office/infopath/2007/PartnerControls"/>
    <ds:schemaRef ds:uri="b525e57b-a09f-41ba-9e69-9022347623df"/>
    <ds:schemaRef ds:uri="9152755b-ef5c-4628-adab-b4ae8201551e"/>
  </ds:schemaRefs>
</ds:datastoreItem>
</file>

<file path=customXml/itemProps3.xml><?xml version="1.0" encoding="utf-8"?>
<ds:datastoreItem xmlns:ds="http://schemas.openxmlformats.org/officeDocument/2006/customXml" ds:itemID="{07988B50-6F58-466C-B442-C05B736CB20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2546</TotalTime>
  <Pages>2</Pages>
  <Words>437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Prabu Rajakulendran</dc:creator>
  <cp:keywords/>
  <dc:description/>
  <cp:lastModifiedBy>Jonathan Cruse</cp:lastModifiedBy>
  <cp:revision>399</cp:revision>
  <dcterms:created xsi:type="dcterms:W3CDTF">2024-05-17T06:13:00Z</dcterms:created>
  <dcterms:modified xsi:type="dcterms:W3CDTF">2024-12-18T03:59:00Z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0x01010001BC6ACE1C2EA144AA387C8872D75FE0</vt:lpwstr>
  </property>
  <property fmtid="{D5CDD505-2E9C-101B-9397-08002B2CF9AE}" pid="3" name="MediaServiceImageTags">
    <vt:lpwstr/>
  </property>
</Properties>
</file>